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29F" w:rsidRDefault="00A3429F" w:rsidP="00A3429F">
      <w:pPr>
        <w:pStyle w:val="Heading2"/>
        <w:tabs>
          <w:tab w:val="left" w:pos="4150"/>
        </w:tabs>
        <w:jc w:val="center"/>
        <w:rPr>
          <w:sz w:val="32"/>
          <w:szCs w:val="32"/>
          <w:u w:val="none"/>
        </w:rPr>
      </w:pPr>
    </w:p>
    <w:p w:rsidR="00A3429F" w:rsidRDefault="00A3429F" w:rsidP="00A3429F">
      <w:pPr>
        <w:pStyle w:val="Heading2"/>
        <w:jc w:val="center"/>
        <w:rPr>
          <w:sz w:val="32"/>
          <w:szCs w:val="32"/>
          <w:u w:val="none"/>
        </w:rPr>
      </w:pPr>
      <w:bookmarkStart w:id="0" w:name="_GoBack"/>
      <w:bookmarkEnd w:id="0"/>
    </w:p>
    <w:p w:rsidR="00B930EF" w:rsidRPr="00A3429F" w:rsidRDefault="00A3429F" w:rsidP="00A3429F">
      <w:pPr>
        <w:pStyle w:val="Heading2"/>
        <w:jc w:val="center"/>
        <w:rPr>
          <w:sz w:val="32"/>
          <w:szCs w:val="32"/>
        </w:rPr>
      </w:pPr>
      <w:r w:rsidRPr="00A3429F">
        <w:rPr>
          <w:sz w:val="32"/>
          <w:szCs w:val="32"/>
          <w:u w:val="none"/>
        </w:rPr>
        <w:t xml:space="preserve">CITAD </w:t>
      </w:r>
      <w:r w:rsidR="00B930EF" w:rsidRPr="00A3429F">
        <w:rPr>
          <w:sz w:val="32"/>
          <w:szCs w:val="32"/>
          <w:u w:val="none"/>
        </w:rPr>
        <w:t>Travel Policy and Procedures</w:t>
      </w:r>
    </w:p>
    <w:p w:rsidR="00B930EF" w:rsidRDefault="00B930EF" w:rsidP="00B930EF">
      <w:pPr>
        <w:tabs>
          <w:tab w:val="left" w:pos="5270"/>
        </w:tabs>
      </w:pPr>
      <w:r>
        <w:tab/>
      </w:r>
    </w:p>
    <w:p w:rsidR="00B930EF" w:rsidRDefault="00B930EF" w:rsidP="00B930EF">
      <w:pPr>
        <w:pStyle w:val="Heading2"/>
        <w:rPr>
          <w:szCs w:val="24"/>
        </w:rPr>
      </w:pPr>
      <w:r>
        <w:rPr>
          <w:szCs w:val="24"/>
        </w:rPr>
        <w:t>Regulations</w:t>
      </w:r>
    </w:p>
    <w:p w:rsidR="00B930EF" w:rsidRDefault="00B930EF" w:rsidP="00B930EF"/>
    <w:p w:rsidR="00B930EF" w:rsidRDefault="00A3429F" w:rsidP="00B930EF">
      <w:r>
        <w:t>CITAD</w:t>
      </w:r>
      <w:r w:rsidR="00B930EF">
        <w:t xml:space="preserve"> shall pay an out-of-station per diem to any employee traveling outside his/her assigned location on official </w:t>
      </w:r>
      <w:r>
        <w:t>CITAD</w:t>
      </w:r>
      <w:r w:rsidR="00B930EF">
        <w:t xml:space="preserve"> business as evidenced by a Travel Authorization signed by the </w:t>
      </w:r>
      <w:r>
        <w:t>Executive Director</w:t>
      </w:r>
      <w:r w:rsidR="00B930EF">
        <w:t xml:space="preserve">. Per-diem is intended to cover accommodations, meals, and incidentals and is set by the </w:t>
      </w:r>
      <w:r>
        <w:t>Executive Director</w:t>
      </w:r>
      <w:r w:rsidR="00B930EF">
        <w:t>.  Additional expenses directly related to official business travel such as official phone calls, road tolls, gasoline, for example, shall only be reimbursed when appropriate receipts are presented.  When traveling on official business,</w:t>
      </w:r>
    </w:p>
    <w:p w:rsidR="00B930EF" w:rsidRDefault="00B930EF" w:rsidP="00B930EF"/>
    <w:p w:rsidR="00B930EF" w:rsidRDefault="006266C8" w:rsidP="00B930EF">
      <w:pPr>
        <w:pStyle w:val="BodyText"/>
        <w:numPr>
          <w:ilvl w:val="0"/>
          <w:numId w:val="2"/>
        </w:numPr>
        <w:rPr>
          <w:szCs w:val="24"/>
        </w:rPr>
      </w:pPr>
      <w:r>
        <w:rPr>
          <w:szCs w:val="24"/>
        </w:rPr>
        <w:t>Only 7</w:t>
      </w:r>
      <w:r w:rsidR="00B930EF">
        <w:rPr>
          <w:szCs w:val="24"/>
        </w:rPr>
        <w:t>0% of the total estimated meals and incidental per diem portion will be advanced to the traveler.</w:t>
      </w:r>
    </w:p>
    <w:p w:rsidR="00B930EF" w:rsidRDefault="00B930EF" w:rsidP="00B930EF">
      <w:pPr>
        <w:numPr>
          <w:ilvl w:val="0"/>
          <w:numId w:val="1"/>
        </w:numPr>
      </w:pPr>
      <w:r>
        <w:t>Receipts for food are not required as that is covered in per-diem.</w:t>
      </w:r>
    </w:p>
    <w:p w:rsidR="00B930EF" w:rsidRDefault="00B930EF" w:rsidP="00B930EF">
      <w:pPr>
        <w:numPr>
          <w:ilvl w:val="0"/>
          <w:numId w:val="1"/>
        </w:numPr>
      </w:pPr>
      <w:r>
        <w:t xml:space="preserve">A travel advance and authorization must be turned into the accountant before a cash advance is given.           </w:t>
      </w:r>
    </w:p>
    <w:p w:rsidR="00B930EF" w:rsidRDefault="00B930EF" w:rsidP="00B930EF">
      <w:pPr>
        <w:pStyle w:val="BodyText"/>
        <w:numPr>
          <w:ilvl w:val="0"/>
          <w:numId w:val="1"/>
        </w:numPr>
        <w:rPr>
          <w:szCs w:val="24"/>
        </w:rPr>
      </w:pPr>
      <w:r>
        <w:rPr>
          <w:szCs w:val="24"/>
        </w:rPr>
        <w:t xml:space="preserve">Only receipts for expenditures incurred during the time of travel and directly related to </w:t>
      </w:r>
      <w:r w:rsidR="00A3429F">
        <w:rPr>
          <w:szCs w:val="24"/>
        </w:rPr>
        <w:t>CITAD</w:t>
      </w:r>
      <w:r>
        <w:rPr>
          <w:szCs w:val="24"/>
        </w:rPr>
        <w:t xml:space="preserve"> business are acceptable.</w:t>
      </w:r>
    </w:p>
    <w:p w:rsidR="00B930EF" w:rsidRDefault="00B930EF" w:rsidP="00B930EF">
      <w:pPr>
        <w:pStyle w:val="BodyText"/>
        <w:numPr>
          <w:ilvl w:val="0"/>
          <w:numId w:val="1"/>
        </w:numPr>
        <w:rPr>
          <w:szCs w:val="24"/>
        </w:rPr>
      </w:pPr>
      <w:r>
        <w:rPr>
          <w:szCs w:val="24"/>
        </w:rPr>
        <w:t xml:space="preserve">This policy applies to domestic travel arrangements for everyone who travels on a pre-approved </w:t>
      </w:r>
      <w:r w:rsidR="00A3429F">
        <w:rPr>
          <w:szCs w:val="24"/>
        </w:rPr>
        <w:t>CITAD</w:t>
      </w:r>
      <w:r>
        <w:rPr>
          <w:szCs w:val="24"/>
        </w:rPr>
        <w:t xml:space="preserve"> business.</w:t>
      </w:r>
    </w:p>
    <w:p w:rsidR="00B930EF" w:rsidRDefault="00B930EF" w:rsidP="00B930EF">
      <w:pPr>
        <w:pStyle w:val="BodyText"/>
        <w:numPr>
          <w:ilvl w:val="0"/>
          <w:numId w:val="1"/>
        </w:numPr>
        <w:rPr>
          <w:szCs w:val="24"/>
        </w:rPr>
      </w:pPr>
      <w:r>
        <w:rPr>
          <w:szCs w:val="24"/>
        </w:rPr>
        <w:t>Only approved selected hotels shall be used for accommodation.</w:t>
      </w:r>
    </w:p>
    <w:p w:rsidR="00B930EF" w:rsidRDefault="00B930EF" w:rsidP="00B930EF">
      <w:pPr>
        <w:pStyle w:val="BodyText"/>
        <w:ind w:left="360"/>
      </w:pPr>
    </w:p>
    <w:p w:rsidR="00B930EF" w:rsidRDefault="00B930EF" w:rsidP="00B930EF">
      <w:pPr>
        <w:pStyle w:val="BodyText"/>
        <w:ind w:left="360"/>
        <w:rPr>
          <w:b/>
          <w:szCs w:val="24"/>
          <w:u w:val="single"/>
        </w:rPr>
      </w:pPr>
      <w:r>
        <w:t xml:space="preserve">No one receives per diem for travel to another city, Local Government Area (LGA) or village within his/her state of work if s/he is returning the same day.  </w:t>
      </w:r>
    </w:p>
    <w:p w:rsidR="00B930EF" w:rsidRDefault="000646FB" w:rsidP="000646FB">
      <w:pPr>
        <w:pStyle w:val="NoSpacing"/>
      </w:pPr>
      <w:r>
        <w:tab/>
      </w:r>
    </w:p>
    <w:p w:rsidR="00B930EF" w:rsidRDefault="00B930EF" w:rsidP="00B930EF">
      <w:pPr>
        <w:pStyle w:val="BodyText"/>
        <w:ind w:left="360"/>
        <w:rPr>
          <w:b/>
          <w:szCs w:val="24"/>
          <w:u w:val="single"/>
        </w:rPr>
      </w:pPr>
      <w:r w:rsidRPr="00232506">
        <w:rPr>
          <w:b/>
          <w:szCs w:val="24"/>
          <w:u w:val="single"/>
        </w:rPr>
        <w:t>Travel Management</w:t>
      </w:r>
      <w:r>
        <w:rPr>
          <w:b/>
          <w:szCs w:val="24"/>
          <w:u w:val="single"/>
        </w:rPr>
        <w:t>:</w:t>
      </w:r>
    </w:p>
    <w:p w:rsidR="00B930EF" w:rsidRDefault="00B930EF" w:rsidP="00B930EF">
      <w:pPr>
        <w:pStyle w:val="BodyText"/>
        <w:ind w:left="360"/>
        <w:rPr>
          <w:b/>
          <w:szCs w:val="24"/>
          <w:u w:val="single"/>
        </w:rPr>
      </w:pPr>
    </w:p>
    <w:p w:rsidR="00B930EF" w:rsidRPr="00232506" w:rsidRDefault="00A3429F" w:rsidP="00B930EF">
      <w:pPr>
        <w:pStyle w:val="BodyText"/>
        <w:ind w:left="360"/>
        <w:rPr>
          <w:szCs w:val="24"/>
        </w:rPr>
      </w:pPr>
      <w:r>
        <w:rPr>
          <w:szCs w:val="24"/>
        </w:rPr>
        <w:t>CITAD</w:t>
      </w:r>
      <w:r w:rsidR="00B930EF" w:rsidRPr="00232506">
        <w:rPr>
          <w:szCs w:val="24"/>
        </w:rPr>
        <w:t xml:space="preserve"> administrative staff is responsible for providing travel management services; including but not limited to:</w:t>
      </w:r>
    </w:p>
    <w:p w:rsidR="00B930EF" w:rsidRPr="00232506" w:rsidRDefault="00B930EF" w:rsidP="00B930EF">
      <w:pPr>
        <w:pStyle w:val="BodyText"/>
        <w:numPr>
          <w:ilvl w:val="0"/>
          <w:numId w:val="5"/>
        </w:numPr>
        <w:rPr>
          <w:szCs w:val="24"/>
        </w:rPr>
      </w:pPr>
      <w:r w:rsidRPr="00232506">
        <w:rPr>
          <w:szCs w:val="24"/>
        </w:rPr>
        <w:t>Travel advise- Logistics, safety</w:t>
      </w:r>
    </w:p>
    <w:p w:rsidR="00B930EF" w:rsidRPr="00232506" w:rsidRDefault="00B930EF" w:rsidP="00B930EF">
      <w:pPr>
        <w:pStyle w:val="BodyText"/>
        <w:numPr>
          <w:ilvl w:val="0"/>
          <w:numId w:val="5"/>
        </w:numPr>
        <w:rPr>
          <w:szCs w:val="24"/>
        </w:rPr>
      </w:pPr>
      <w:r w:rsidRPr="00232506">
        <w:rPr>
          <w:szCs w:val="24"/>
        </w:rPr>
        <w:t xml:space="preserve">Bookings </w:t>
      </w:r>
      <w:proofErr w:type="spellStart"/>
      <w:r w:rsidRPr="00232506">
        <w:rPr>
          <w:szCs w:val="24"/>
        </w:rPr>
        <w:t>ie</w:t>
      </w:r>
      <w:proofErr w:type="spellEnd"/>
      <w:r w:rsidRPr="00232506">
        <w:rPr>
          <w:szCs w:val="24"/>
        </w:rPr>
        <w:t xml:space="preserve"> Flight/ Accommodation</w:t>
      </w:r>
      <w:r>
        <w:rPr>
          <w:szCs w:val="24"/>
        </w:rPr>
        <w:t xml:space="preserve"> </w:t>
      </w:r>
      <w:r w:rsidRPr="00232506">
        <w:rPr>
          <w:szCs w:val="24"/>
        </w:rPr>
        <w:t xml:space="preserve">(where </w:t>
      </w:r>
      <w:r w:rsidR="00A3429F">
        <w:rPr>
          <w:szCs w:val="24"/>
        </w:rPr>
        <w:t>CITAD</w:t>
      </w:r>
      <w:r w:rsidRPr="00232506">
        <w:rPr>
          <w:szCs w:val="24"/>
        </w:rPr>
        <w:t xml:space="preserve"> has no official designated hotels)</w:t>
      </w:r>
    </w:p>
    <w:p w:rsidR="00B930EF" w:rsidRPr="00232506" w:rsidRDefault="00B930EF" w:rsidP="00B930EF">
      <w:pPr>
        <w:pStyle w:val="BodyText"/>
        <w:numPr>
          <w:ilvl w:val="0"/>
          <w:numId w:val="5"/>
        </w:numPr>
        <w:rPr>
          <w:szCs w:val="24"/>
        </w:rPr>
      </w:pPr>
      <w:r w:rsidRPr="00232506">
        <w:rPr>
          <w:szCs w:val="24"/>
        </w:rPr>
        <w:t>Ticketing management</w:t>
      </w:r>
    </w:p>
    <w:p w:rsidR="00B930EF" w:rsidRDefault="00B930EF" w:rsidP="00B930EF">
      <w:pPr>
        <w:pStyle w:val="BodyText"/>
        <w:numPr>
          <w:ilvl w:val="0"/>
          <w:numId w:val="5"/>
        </w:numPr>
        <w:rPr>
          <w:szCs w:val="24"/>
        </w:rPr>
      </w:pPr>
      <w:r w:rsidRPr="00232506">
        <w:rPr>
          <w:szCs w:val="24"/>
        </w:rPr>
        <w:t>Other ancillary services including vehicle arrangement to and from the airport.</w:t>
      </w:r>
    </w:p>
    <w:p w:rsidR="00A3429F" w:rsidRDefault="00A3429F" w:rsidP="00A3429F">
      <w:pPr>
        <w:pStyle w:val="BodyText"/>
        <w:ind w:left="720"/>
        <w:rPr>
          <w:szCs w:val="24"/>
        </w:rPr>
      </w:pPr>
    </w:p>
    <w:p w:rsidR="00B930EF" w:rsidRDefault="00B930EF" w:rsidP="00B930EF">
      <w:pPr>
        <w:pStyle w:val="BodyText"/>
        <w:ind w:left="360"/>
        <w:rPr>
          <w:szCs w:val="24"/>
        </w:rPr>
      </w:pPr>
    </w:p>
    <w:p w:rsidR="00B930EF" w:rsidRDefault="00B930EF" w:rsidP="00B930EF">
      <w:pPr>
        <w:pStyle w:val="BodyText"/>
        <w:ind w:left="360"/>
        <w:rPr>
          <w:b/>
          <w:szCs w:val="24"/>
          <w:u w:val="single"/>
        </w:rPr>
      </w:pPr>
    </w:p>
    <w:p w:rsidR="00B930EF" w:rsidRDefault="00B930EF" w:rsidP="00B930EF">
      <w:pPr>
        <w:pStyle w:val="BodyText"/>
        <w:ind w:left="360"/>
        <w:rPr>
          <w:b/>
          <w:szCs w:val="24"/>
          <w:u w:val="single"/>
        </w:rPr>
      </w:pPr>
      <w:r>
        <w:rPr>
          <w:b/>
          <w:szCs w:val="24"/>
          <w:u w:val="single"/>
        </w:rPr>
        <w:t>Travel Authorization and Scope of work Forms;</w:t>
      </w:r>
    </w:p>
    <w:p w:rsidR="00B930EF" w:rsidRDefault="00B930EF" w:rsidP="00B930EF">
      <w:pPr>
        <w:pStyle w:val="BodyText"/>
        <w:ind w:left="360"/>
        <w:rPr>
          <w:b/>
          <w:szCs w:val="24"/>
          <w:u w:val="single"/>
        </w:rPr>
      </w:pPr>
    </w:p>
    <w:p w:rsidR="00B930EF" w:rsidRDefault="00B930EF" w:rsidP="00B930EF">
      <w:pPr>
        <w:pStyle w:val="BodyText"/>
        <w:ind w:left="360"/>
        <w:rPr>
          <w:szCs w:val="24"/>
        </w:rPr>
      </w:pPr>
      <w:r w:rsidRPr="00F03C19">
        <w:rPr>
          <w:szCs w:val="24"/>
        </w:rPr>
        <w:t xml:space="preserve">No travel shall be approved unless the travel </w:t>
      </w:r>
      <w:r>
        <w:rPr>
          <w:szCs w:val="24"/>
        </w:rPr>
        <w:t xml:space="preserve">and scope of work </w:t>
      </w:r>
      <w:r w:rsidRPr="00F03C19">
        <w:rPr>
          <w:szCs w:val="24"/>
        </w:rPr>
        <w:t>authorization form</w:t>
      </w:r>
      <w:r>
        <w:rPr>
          <w:szCs w:val="24"/>
        </w:rPr>
        <w:t>s</w:t>
      </w:r>
      <w:r w:rsidRPr="00F03C19">
        <w:rPr>
          <w:szCs w:val="24"/>
        </w:rPr>
        <w:t xml:space="preserve"> is fully filled </w:t>
      </w:r>
      <w:r>
        <w:rPr>
          <w:szCs w:val="24"/>
        </w:rPr>
        <w:t xml:space="preserve">by the staff </w:t>
      </w:r>
      <w:r w:rsidRPr="00F03C19">
        <w:rPr>
          <w:szCs w:val="24"/>
        </w:rPr>
        <w:t xml:space="preserve">and duly signed by the </w:t>
      </w:r>
      <w:r w:rsidR="00A3429F">
        <w:rPr>
          <w:szCs w:val="24"/>
        </w:rPr>
        <w:t>Executive Director</w:t>
      </w:r>
      <w:r w:rsidRPr="00F03C19">
        <w:rPr>
          <w:szCs w:val="24"/>
        </w:rPr>
        <w:t xml:space="preserve"> or his/her designe</w:t>
      </w:r>
      <w:r>
        <w:rPr>
          <w:szCs w:val="24"/>
        </w:rPr>
        <w:t>e.</w:t>
      </w:r>
    </w:p>
    <w:p w:rsidR="00B930EF" w:rsidRDefault="00B930EF" w:rsidP="00B930EF">
      <w:pPr>
        <w:pStyle w:val="BodyText"/>
        <w:ind w:left="360"/>
        <w:rPr>
          <w:szCs w:val="24"/>
        </w:rPr>
      </w:pPr>
    </w:p>
    <w:p w:rsidR="00B930EF" w:rsidRDefault="00B930EF" w:rsidP="00B930EF">
      <w:pPr>
        <w:pStyle w:val="BodyText"/>
        <w:ind w:left="360"/>
        <w:rPr>
          <w:szCs w:val="24"/>
        </w:rPr>
      </w:pPr>
    </w:p>
    <w:p w:rsidR="00B930EF" w:rsidRPr="00F03C19" w:rsidRDefault="00B930EF" w:rsidP="00B930EF">
      <w:pPr>
        <w:pStyle w:val="BodyText"/>
        <w:ind w:left="360"/>
        <w:rPr>
          <w:szCs w:val="24"/>
        </w:rPr>
      </w:pPr>
      <w:r>
        <w:rPr>
          <w:szCs w:val="24"/>
        </w:rPr>
        <w:lastRenderedPageBreak/>
        <w:t xml:space="preserve">Below is a copy of template of travel authorization and scope of work </w:t>
      </w:r>
    </w:p>
    <w:p w:rsidR="00B930EF" w:rsidRDefault="00B930EF" w:rsidP="00B930EF">
      <w:pPr>
        <w:pStyle w:val="BodyText"/>
        <w:rPr>
          <w:b/>
          <w:szCs w:val="24"/>
          <w:u w:val="single"/>
        </w:rPr>
      </w:pPr>
    </w:p>
    <w:p w:rsidR="00B930EF" w:rsidRDefault="00B930EF" w:rsidP="00B930EF">
      <w:pPr>
        <w:pStyle w:val="BodyText"/>
        <w:ind w:firstLine="360"/>
        <w:rPr>
          <w:b/>
          <w:szCs w:val="24"/>
          <w:u w:val="single"/>
        </w:rPr>
      </w:pPr>
      <w:r w:rsidRPr="00B72AC1">
        <w:rPr>
          <w:b/>
          <w:szCs w:val="24"/>
          <w:u w:val="single"/>
        </w:rPr>
        <w:t>Documentation</w:t>
      </w:r>
    </w:p>
    <w:p w:rsidR="00B930EF" w:rsidRPr="00B72AC1" w:rsidRDefault="00B930EF" w:rsidP="00B930EF">
      <w:pPr>
        <w:pStyle w:val="BodyText"/>
        <w:ind w:left="360"/>
        <w:rPr>
          <w:b/>
          <w:szCs w:val="24"/>
          <w:u w:val="single"/>
        </w:rPr>
      </w:pPr>
    </w:p>
    <w:p w:rsidR="00B930EF" w:rsidRPr="00B72AC1" w:rsidRDefault="00A3429F" w:rsidP="00B930EF">
      <w:pPr>
        <w:pStyle w:val="BodyText"/>
        <w:numPr>
          <w:ilvl w:val="0"/>
          <w:numId w:val="6"/>
        </w:numPr>
        <w:rPr>
          <w:szCs w:val="24"/>
        </w:rPr>
      </w:pPr>
      <w:r>
        <w:rPr>
          <w:szCs w:val="24"/>
        </w:rPr>
        <w:t>CITAD</w:t>
      </w:r>
      <w:r w:rsidR="00B930EF" w:rsidRPr="00B72AC1">
        <w:rPr>
          <w:szCs w:val="24"/>
        </w:rPr>
        <w:t xml:space="preserve"> travelers are responsible for ensuring that they maintain all documents with regards to the travel request, travel approval and all supporting documents for travel expenses.</w:t>
      </w:r>
    </w:p>
    <w:p w:rsidR="00B930EF" w:rsidRPr="00B72AC1" w:rsidRDefault="00B930EF" w:rsidP="00B930EF">
      <w:pPr>
        <w:pStyle w:val="BodyText"/>
        <w:numPr>
          <w:ilvl w:val="0"/>
          <w:numId w:val="6"/>
        </w:numPr>
        <w:rPr>
          <w:szCs w:val="24"/>
        </w:rPr>
      </w:pPr>
      <w:r w:rsidRPr="00B72AC1">
        <w:rPr>
          <w:szCs w:val="24"/>
        </w:rPr>
        <w:t xml:space="preserve">All travel payments and retirements are to be completed within 5days upon return to office </w:t>
      </w:r>
    </w:p>
    <w:p w:rsidR="00B930EF" w:rsidRPr="00B72AC1" w:rsidRDefault="00B930EF" w:rsidP="00B930EF">
      <w:pPr>
        <w:pStyle w:val="BodyText"/>
        <w:numPr>
          <w:ilvl w:val="0"/>
          <w:numId w:val="6"/>
        </w:numPr>
        <w:rPr>
          <w:szCs w:val="24"/>
        </w:rPr>
      </w:pPr>
      <w:r w:rsidRPr="00B72AC1">
        <w:rPr>
          <w:szCs w:val="24"/>
        </w:rPr>
        <w:t>No additional advance shall be given to staff until prior retirement of the previous advance. Failure to retire advance withi</w:t>
      </w:r>
      <w:r>
        <w:rPr>
          <w:szCs w:val="24"/>
        </w:rPr>
        <w:t xml:space="preserve">n </w:t>
      </w:r>
      <w:r w:rsidRPr="00B72AC1">
        <w:rPr>
          <w:szCs w:val="24"/>
        </w:rPr>
        <w:t>5days, funds advance to staff shall be recovered from his/her monthly salary.</w:t>
      </w:r>
    </w:p>
    <w:p w:rsidR="00B930EF" w:rsidRDefault="00B930EF" w:rsidP="00B930EF">
      <w:pPr>
        <w:pStyle w:val="BodyText"/>
        <w:numPr>
          <w:ilvl w:val="0"/>
          <w:numId w:val="6"/>
        </w:numPr>
        <w:rPr>
          <w:szCs w:val="24"/>
        </w:rPr>
      </w:pPr>
      <w:r w:rsidRPr="00B72AC1">
        <w:rPr>
          <w:szCs w:val="24"/>
        </w:rPr>
        <w:t xml:space="preserve">No cost incurred by the accompanying dependent shall be paid by </w:t>
      </w:r>
      <w:r w:rsidR="00A3429F">
        <w:rPr>
          <w:szCs w:val="24"/>
        </w:rPr>
        <w:t>CITAD</w:t>
      </w:r>
      <w:r w:rsidRPr="00B72AC1">
        <w:rPr>
          <w:szCs w:val="24"/>
        </w:rPr>
        <w:t>.</w:t>
      </w:r>
    </w:p>
    <w:p w:rsidR="00B930EF" w:rsidRDefault="00B930EF" w:rsidP="00B930EF">
      <w:pPr>
        <w:pStyle w:val="BodyText"/>
        <w:numPr>
          <w:ilvl w:val="0"/>
          <w:numId w:val="6"/>
        </w:numPr>
        <w:rPr>
          <w:szCs w:val="24"/>
        </w:rPr>
      </w:pPr>
      <w:r>
        <w:rPr>
          <w:szCs w:val="24"/>
        </w:rPr>
        <w:t xml:space="preserve">All retirements </w:t>
      </w:r>
      <w:r w:rsidRPr="003873EA">
        <w:rPr>
          <w:b/>
          <w:szCs w:val="24"/>
          <w:u w:val="single"/>
        </w:rPr>
        <w:t>MUST</w:t>
      </w:r>
      <w:r>
        <w:rPr>
          <w:szCs w:val="24"/>
        </w:rPr>
        <w:t xml:space="preserve"> be submitted with a trip report. (copy below)</w:t>
      </w:r>
    </w:p>
    <w:p w:rsidR="00B930EF" w:rsidRDefault="00B930EF" w:rsidP="00B930EF">
      <w:pPr>
        <w:pStyle w:val="BodyText"/>
        <w:rPr>
          <w:szCs w:val="24"/>
        </w:rPr>
      </w:pPr>
    </w:p>
    <w:p w:rsidR="00B930EF" w:rsidRDefault="00B930EF" w:rsidP="00B930EF">
      <w:pPr>
        <w:pStyle w:val="BodyText"/>
        <w:rPr>
          <w:szCs w:val="24"/>
        </w:rPr>
      </w:pPr>
    </w:p>
    <w:p w:rsidR="00B930EF" w:rsidRDefault="00B930EF" w:rsidP="00B930EF">
      <w:pPr>
        <w:pStyle w:val="BodyText"/>
        <w:rPr>
          <w:b/>
          <w:szCs w:val="24"/>
          <w:u w:val="single"/>
        </w:rPr>
      </w:pPr>
    </w:p>
    <w:p w:rsidR="00BA4948" w:rsidRPr="00136244" w:rsidRDefault="00BA4948" w:rsidP="00BA4948">
      <w:pPr>
        <w:jc w:val="both"/>
        <w:rPr>
          <w:b/>
          <w:bCs/>
          <w:color w:val="000000"/>
          <w:szCs w:val="28"/>
        </w:rPr>
      </w:pPr>
      <w:r w:rsidRPr="00136244">
        <w:rPr>
          <w:b/>
          <w:bCs/>
          <w:color w:val="000000"/>
          <w:szCs w:val="28"/>
        </w:rPr>
        <w:t>Transportation policy</w:t>
      </w:r>
    </w:p>
    <w:p w:rsidR="00BA4948" w:rsidRPr="002F06DD" w:rsidRDefault="00BA4948" w:rsidP="00BA4948">
      <w:pPr>
        <w:jc w:val="both"/>
        <w:rPr>
          <w:bCs/>
          <w:color w:val="000000"/>
          <w:szCs w:val="28"/>
        </w:rPr>
      </w:pPr>
      <w:r w:rsidRPr="00136244">
        <w:rPr>
          <w:bCs/>
          <w:color w:val="000000"/>
          <w:szCs w:val="28"/>
        </w:rPr>
        <w:t>Staff inter-state transport is on mileage at the rate of N1</w:t>
      </w:r>
      <w:r>
        <w:rPr>
          <w:bCs/>
          <w:color w:val="000000"/>
          <w:szCs w:val="28"/>
        </w:rPr>
        <w:t>7</w:t>
      </w:r>
      <w:r w:rsidRPr="00136244">
        <w:rPr>
          <w:bCs/>
          <w:color w:val="000000"/>
          <w:szCs w:val="28"/>
        </w:rPr>
        <w:t>.00 per kilometer. Staff intra-state Transport Allowance is N</w:t>
      </w:r>
      <w:r>
        <w:rPr>
          <w:bCs/>
          <w:color w:val="000000"/>
          <w:szCs w:val="28"/>
        </w:rPr>
        <w:t>4</w:t>
      </w:r>
      <w:r w:rsidRPr="00136244">
        <w:rPr>
          <w:bCs/>
          <w:color w:val="000000"/>
          <w:szCs w:val="28"/>
        </w:rPr>
        <w:t>,</w:t>
      </w:r>
      <w:r>
        <w:rPr>
          <w:bCs/>
          <w:color w:val="000000"/>
          <w:szCs w:val="28"/>
        </w:rPr>
        <w:t xml:space="preserve"> </w:t>
      </w:r>
      <w:r w:rsidRPr="00136244">
        <w:rPr>
          <w:bCs/>
          <w:color w:val="000000"/>
          <w:szCs w:val="28"/>
        </w:rPr>
        <w:t>000.00 per trip.</w:t>
      </w:r>
      <w:r>
        <w:rPr>
          <w:bCs/>
          <w:color w:val="000000"/>
          <w:szCs w:val="28"/>
        </w:rPr>
        <w:t xml:space="preserve"> Where there is the  need for a staff to board a plane, he/she can board only economy class, and such a staff must provide all the evidences including air ticket, boarding passes and taxi tickets for two way travels, otherwise one way travel will be re-reimbursed. </w:t>
      </w:r>
    </w:p>
    <w:p w:rsidR="00BA4948" w:rsidRPr="002F06DD" w:rsidRDefault="00BA4948" w:rsidP="00BA4948">
      <w:pPr>
        <w:autoSpaceDE w:val="0"/>
        <w:autoSpaceDN w:val="0"/>
        <w:adjustRightInd w:val="0"/>
        <w:jc w:val="both"/>
        <w:rPr>
          <w:b/>
          <w:bCs/>
          <w:szCs w:val="28"/>
        </w:rPr>
      </w:pPr>
      <w:r w:rsidRPr="002F06DD">
        <w:rPr>
          <w:b/>
          <w:bCs/>
          <w:szCs w:val="28"/>
        </w:rPr>
        <w:t>6.12 Per Diem Policy</w:t>
      </w:r>
    </w:p>
    <w:p w:rsidR="00BA4948" w:rsidRPr="002F06DD" w:rsidRDefault="00BA4948" w:rsidP="00BA4948">
      <w:pPr>
        <w:pStyle w:val="ListParagraph"/>
        <w:numPr>
          <w:ilvl w:val="0"/>
          <w:numId w:val="8"/>
        </w:numPr>
        <w:autoSpaceDE w:val="0"/>
        <w:autoSpaceDN w:val="0"/>
        <w:adjustRightInd w:val="0"/>
        <w:contextualSpacing/>
        <w:jc w:val="both"/>
        <w:rPr>
          <w:bCs/>
          <w:szCs w:val="28"/>
        </w:rPr>
      </w:pPr>
      <w:r w:rsidRPr="002F06DD">
        <w:rPr>
          <w:bCs/>
          <w:szCs w:val="28"/>
        </w:rPr>
        <w:t>Per Diem is paid when staff is out of primary station for CITAD business.</w:t>
      </w:r>
    </w:p>
    <w:p w:rsidR="00BA4948" w:rsidRPr="002F06DD" w:rsidRDefault="00BA4948" w:rsidP="00BA4948">
      <w:pPr>
        <w:pStyle w:val="ListParagraph"/>
        <w:numPr>
          <w:ilvl w:val="0"/>
          <w:numId w:val="8"/>
        </w:numPr>
        <w:autoSpaceDE w:val="0"/>
        <w:autoSpaceDN w:val="0"/>
        <w:adjustRightInd w:val="0"/>
        <w:contextualSpacing/>
        <w:jc w:val="both"/>
        <w:rPr>
          <w:bCs/>
          <w:szCs w:val="28"/>
        </w:rPr>
      </w:pPr>
      <w:r w:rsidRPr="002F06DD">
        <w:rPr>
          <w:bCs/>
          <w:szCs w:val="28"/>
        </w:rPr>
        <w:t>Per Diem rates to be paid are function of the locations of the staff when the per diem is earned.</w:t>
      </w:r>
    </w:p>
    <w:p w:rsidR="00BA4948" w:rsidRPr="002F06DD" w:rsidRDefault="00BA4948" w:rsidP="00BA4948">
      <w:pPr>
        <w:pStyle w:val="ListParagraph"/>
        <w:numPr>
          <w:ilvl w:val="0"/>
          <w:numId w:val="8"/>
        </w:numPr>
        <w:autoSpaceDE w:val="0"/>
        <w:autoSpaceDN w:val="0"/>
        <w:adjustRightInd w:val="0"/>
        <w:contextualSpacing/>
        <w:jc w:val="both"/>
        <w:rPr>
          <w:bCs/>
          <w:szCs w:val="28"/>
        </w:rPr>
      </w:pPr>
      <w:r w:rsidRPr="002F06DD">
        <w:rPr>
          <w:bCs/>
          <w:szCs w:val="28"/>
        </w:rPr>
        <w:t>To earn breakfast the staff must have proceeded on the journey by 7am.</w:t>
      </w:r>
    </w:p>
    <w:p w:rsidR="00BA4948" w:rsidRPr="002F06DD" w:rsidRDefault="00BA4948" w:rsidP="00BA4948">
      <w:pPr>
        <w:pStyle w:val="ListParagraph"/>
        <w:numPr>
          <w:ilvl w:val="0"/>
          <w:numId w:val="8"/>
        </w:numPr>
        <w:autoSpaceDE w:val="0"/>
        <w:autoSpaceDN w:val="0"/>
        <w:adjustRightInd w:val="0"/>
        <w:contextualSpacing/>
        <w:jc w:val="both"/>
        <w:rPr>
          <w:bCs/>
          <w:szCs w:val="28"/>
        </w:rPr>
      </w:pPr>
      <w:r w:rsidRPr="002F06DD">
        <w:rPr>
          <w:bCs/>
          <w:szCs w:val="28"/>
        </w:rPr>
        <w:t>To earn lunch the staff must have proceeded on the journey before 12noon.</w:t>
      </w:r>
    </w:p>
    <w:p w:rsidR="00BA4948" w:rsidRPr="002F06DD" w:rsidRDefault="00BA4948" w:rsidP="00BA4948">
      <w:pPr>
        <w:pStyle w:val="ListParagraph"/>
        <w:numPr>
          <w:ilvl w:val="0"/>
          <w:numId w:val="8"/>
        </w:numPr>
        <w:autoSpaceDE w:val="0"/>
        <w:autoSpaceDN w:val="0"/>
        <w:adjustRightInd w:val="0"/>
        <w:contextualSpacing/>
        <w:jc w:val="both"/>
        <w:rPr>
          <w:bCs/>
          <w:szCs w:val="28"/>
        </w:rPr>
      </w:pPr>
      <w:r w:rsidRPr="002F06DD">
        <w:rPr>
          <w:bCs/>
          <w:szCs w:val="28"/>
        </w:rPr>
        <w:t>To earn dinner the staff would have returned to the primary station by 7pm.</w:t>
      </w:r>
    </w:p>
    <w:p w:rsidR="00BA4948" w:rsidRPr="002F06DD" w:rsidRDefault="00BA4948" w:rsidP="00BA4948">
      <w:pPr>
        <w:pStyle w:val="ListParagraph"/>
        <w:numPr>
          <w:ilvl w:val="0"/>
          <w:numId w:val="8"/>
        </w:numPr>
        <w:autoSpaceDE w:val="0"/>
        <w:autoSpaceDN w:val="0"/>
        <w:adjustRightInd w:val="0"/>
        <w:contextualSpacing/>
        <w:jc w:val="both"/>
        <w:rPr>
          <w:bCs/>
          <w:szCs w:val="28"/>
        </w:rPr>
      </w:pPr>
      <w:r w:rsidRPr="002F06DD">
        <w:rPr>
          <w:bCs/>
          <w:szCs w:val="28"/>
        </w:rPr>
        <w:t xml:space="preserve">The same per diem rates apply to CITAD </w:t>
      </w:r>
      <w:r>
        <w:rPr>
          <w:bCs/>
          <w:szCs w:val="28"/>
        </w:rPr>
        <w:t>Invitees/</w:t>
      </w:r>
      <w:r w:rsidRPr="002F06DD">
        <w:rPr>
          <w:bCs/>
          <w:szCs w:val="28"/>
        </w:rPr>
        <w:t>visitors and consultants.</w:t>
      </w:r>
    </w:p>
    <w:p w:rsidR="00BA4948" w:rsidRPr="002F06DD" w:rsidRDefault="00BA4948" w:rsidP="00BA4948">
      <w:pPr>
        <w:pStyle w:val="ListParagraph"/>
        <w:numPr>
          <w:ilvl w:val="0"/>
          <w:numId w:val="8"/>
        </w:numPr>
        <w:autoSpaceDE w:val="0"/>
        <w:autoSpaceDN w:val="0"/>
        <w:adjustRightInd w:val="0"/>
        <w:contextualSpacing/>
        <w:jc w:val="both"/>
        <w:rPr>
          <w:bCs/>
          <w:szCs w:val="28"/>
        </w:rPr>
      </w:pPr>
      <w:r w:rsidRPr="002F06DD">
        <w:rPr>
          <w:bCs/>
          <w:szCs w:val="28"/>
        </w:rPr>
        <w:t>Per Diem should be paid at the point of entry for visitors.</w:t>
      </w:r>
    </w:p>
    <w:p w:rsidR="00BA4948" w:rsidRPr="002F06DD" w:rsidRDefault="00BA4948" w:rsidP="00BA4948">
      <w:pPr>
        <w:pStyle w:val="ListParagraph"/>
        <w:numPr>
          <w:ilvl w:val="0"/>
          <w:numId w:val="8"/>
        </w:numPr>
        <w:autoSpaceDE w:val="0"/>
        <w:autoSpaceDN w:val="0"/>
        <w:adjustRightInd w:val="0"/>
        <w:contextualSpacing/>
        <w:jc w:val="both"/>
        <w:rPr>
          <w:bCs/>
          <w:szCs w:val="28"/>
        </w:rPr>
      </w:pPr>
      <w:r w:rsidRPr="002F06DD">
        <w:rPr>
          <w:bCs/>
          <w:szCs w:val="28"/>
        </w:rPr>
        <w:t>CITAD</w:t>
      </w:r>
      <w:r>
        <w:rPr>
          <w:bCs/>
          <w:szCs w:val="28"/>
        </w:rPr>
        <w:t xml:space="preserve"> </w:t>
      </w:r>
      <w:proofErr w:type="gramStart"/>
      <w:r>
        <w:rPr>
          <w:bCs/>
          <w:szCs w:val="28"/>
        </w:rPr>
        <w:t xml:space="preserve">staff </w:t>
      </w:r>
      <w:r w:rsidRPr="002F06DD">
        <w:rPr>
          <w:bCs/>
          <w:szCs w:val="28"/>
        </w:rPr>
        <w:t>are</w:t>
      </w:r>
      <w:proofErr w:type="gramEnd"/>
      <w:r w:rsidRPr="002F06DD">
        <w:rPr>
          <w:bCs/>
          <w:szCs w:val="28"/>
        </w:rPr>
        <w:t xml:space="preserve"> subject to local per diem rates in a visiting affiliate/secretariat.</w:t>
      </w:r>
    </w:p>
    <w:p w:rsidR="00BA4948" w:rsidRPr="002F06DD" w:rsidRDefault="00BA4948" w:rsidP="00BA4948">
      <w:pPr>
        <w:autoSpaceDE w:val="0"/>
        <w:autoSpaceDN w:val="0"/>
        <w:adjustRightInd w:val="0"/>
        <w:jc w:val="both"/>
        <w:rPr>
          <w:bCs/>
          <w:szCs w:val="28"/>
        </w:rPr>
      </w:pPr>
    </w:p>
    <w:p w:rsidR="00BA4948" w:rsidRPr="00136244" w:rsidRDefault="00BA4948" w:rsidP="00BA4948">
      <w:pPr>
        <w:autoSpaceDE w:val="0"/>
        <w:autoSpaceDN w:val="0"/>
        <w:adjustRightInd w:val="0"/>
        <w:jc w:val="both"/>
        <w:rPr>
          <w:b/>
          <w:bCs/>
          <w:szCs w:val="28"/>
        </w:rPr>
      </w:pPr>
      <w:r w:rsidRPr="00136244">
        <w:rPr>
          <w:b/>
          <w:bCs/>
          <w:szCs w:val="28"/>
        </w:rPr>
        <w:t xml:space="preserve">Current </w:t>
      </w:r>
      <w:proofErr w:type="gramStart"/>
      <w:r w:rsidRPr="00136244">
        <w:rPr>
          <w:b/>
          <w:bCs/>
          <w:szCs w:val="28"/>
        </w:rPr>
        <w:t>Per</w:t>
      </w:r>
      <w:proofErr w:type="gramEnd"/>
      <w:r w:rsidRPr="00136244">
        <w:rPr>
          <w:b/>
          <w:bCs/>
          <w:szCs w:val="28"/>
        </w:rPr>
        <w:t xml:space="preserve"> Diem Rates for CITAD (Nigerian Naira)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3"/>
        <w:gridCol w:w="1915"/>
        <w:gridCol w:w="1915"/>
        <w:gridCol w:w="1915"/>
        <w:gridCol w:w="1916"/>
      </w:tblGrid>
      <w:tr w:rsidR="00BA4948" w:rsidRPr="00136244" w:rsidTr="00701C4C">
        <w:tc>
          <w:tcPr>
            <w:tcW w:w="1915" w:type="dxa"/>
          </w:tcPr>
          <w:p w:rsidR="00BA4948" w:rsidRPr="00136244" w:rsidRDefault="00BA4948" w:rsidP="00701C4C">
            <w:pPr>
              <w:autoSpaceDE w:val="0"/>
              <w:autoSpaceDN w:val="0"/>
              <w:adjustRightInd w:val="0"/>
              <w:jc w:val="both"/>
              <w:rPr>
                <w:b/>
                <w:bCs/>
                <w:szCs w:val="28"/>
              </w:rPr>
            </w:pPr>
            <w:r w:rsidRPr="00136244">
              <w:rPr>
                <w:b/>
                <w:bCs/>
                <w:szCs w:val="28"/>
              </w:rPr>
              <w:t>Locations</w:t>
            </w:r>
          </w:p>
        </w:tc>
        <w:tc>
          <w:tcPr>
            <w:tcW w:w="1915" w:type="dxa"/>
          </w:tcPr>
          <w:p w:rsidR="00BA4948" w:rsidRPr="00136244" w:rsidRDefault="00BA4948" w:rsidP="00701C4C">
            <w:pPr>
              <w:autoSpaceDE w:val="0"/>
              <w:autoSpaceDN w:val="0"/>
              <w:adjustRightInd w:val="0"/>
              <w:jc w:val="both"/>
              <w:rPr>
                <w:b/>
                <w:bCs/>
                <w:szCs w:val="28"/>
              </w:rPr>
            </w:pPr>
            <w:r w:rsidRPr="00136244">
              <w:rPr>
                <w:b/>
                <w:bCs/>
                <w:szCs w:val="28"/>
              </w:rPr>
              <w:t>Breakfast</w:t>
            </w:r>
          </w:p>
        </w:tc>
        <w:tc>
          <w:tcPr>
            <w:tcW w:w="1915" w:type="dxa"/>
          </w:tcPr>
          <w:p w:rsidR="00BA4948" w:rsidRPr="00136244" w:rsidRDefault="00BA4948" w:rsidP="00701C4C">
            <w:pPr>
              <w:autoSpaceDE w:val="0"/>
              <w:autoSpaceDN w:val="0"/>
              <w:adjustRightInd w:val="0"/>
              <w:jc w:val="both"/>
              <w:rPr>
                <w:b/>
                <w:bCs/>
                <w:szCs w:val="28"/>
              </w:rPr>
            </w:pPr>
            <w:r w:rsidRPr="00136244">
              <w:rPr>
                <w:b/>
                <w:bCs/>
                <w:szCs w:val="28"/>
              </w:rPr>
              <w:t>Lunch</w:t>
            </w:r>
          </w:p>
        </w:tc>
        <w:tc>
          <w:tcPr>
            <w:tcW w:w="1915" w:type="dxa"/>
          </w:tcPr>
          <w:p w:rsidR="00BA4948" w:rsidRPr="00136244" w:rsidRDefault="00BA4948" w:rsidP="00701C4C">
            <w:pPr>
              <w:autoSpaceDE w:val="0"/>
              <w:autoSpaceDN w:val="0"/>
              <w:adjustRightInd w:val="0"/>
              <w:jc w:val="both"/>
              <w:rPr>
                <w:b/>
                <w:bCs/>
                <w:szCs w:val="28"/>
              </w:rPr>
            </w:pPr>
            <w:r w:rsidRPr="00136244">
              <w:rPr>
                <w:b/>
                <w:bCs/>
                <w:szCs w:val="28"/>
              </w:rPr>
              <w:t>Dinner</w:t>
            </w:r>
          </w:p>
        </w:tc>
        <w:tc>
          <w:tcPr>
            <w:tcW w:w="1916" w:type="dxa"/>
          </w:tcPr>
          <w:p w:rsidR="00BA4948" w:rsidRPr="00136244" w:rsidRDefault="00BA4948" w:rsidP="00701C4C">
            <w:pPr>
              <w:autoSpaceDE w:val="0"/>
              <w:autoSpaceDN w:val="0"/>
              <w:adjustRightInd w:val="0"/>
              <w:jc w:val="both"/>
              <w:rPr>
                <w:b/>
                <w:bCs/>
                <w:szCs w:val="28"/>
              </w:rPr>
            </w:pPr>
            <w:r w:rsidRPr="00136244">
              <w:rPr>
                <w:b/>
                <w:bCs/>
                <w:szCs w:val="28"/>
              </w:rPr>
              <w:t>Total</w:t>
            </w:r>
          </w:p>
        </w:tc>
      </w:tr>
      <w:tr w:rsidR="00BA4948" w:rsidRPr="00136244" w:rsidTr="00701C4C">
        <w:tc>
          <w:tcPr>
            <w:tcW w:w="1915" w:type="dxa"/>
          </w:tcPr>
          <w:p w:rsidR="00BA4948" w:rsidRPr="00136244" w:rsidRDefault="00BA4948" w:rsidP="00701C4C">
            <w:pPr>
              <w:autoSpaceDE w:val="0"/>
              <w:autoSpaceDN w:val="0"/>
              <w:adjustRightInd w:val="0"/>
              <w:jc w:val="both"/>
              <w:rPr>
                <w:bCs/>
                <w:szCs w:val="28"/>
              </w:rPr>
            </w:pPr>
            <w:r w:rsidRPr="00136244">
              <w:rPr>
                <w:bCs/>
                <w:szCs w:val="28"/>
              </w:rPr>
              <w:t>Lagos</w:t>
            </w:r>
          </w:p>
        </w:tc>
        <w:tc>
          <w:tcPr>
            <w:tcW w:w="1915" w:type="dxa"/>
          </w:tcPr>
          <w:p w:rsidR="00BA4948" w:rsidRPr="00136244" w:rsidRDefault="00BA4948" w:rsidP="00701C4C">
            <w:pPr>
              <w:autoSpaceDE w:val="0"/>
              <w:autoSpaceDN w:val="0"/>
              <w:adjustRightInd w:val="0"/>
              <w:jc w:val="both"/>
              <w:rPr>
                <w:bCs/>
                <w:szCs w:val="28"/>
              </w:rPr>
            </w:pPr>
            <w:r w:rsidRPr="00136244">
              <w:rPr>
                <w:bCs/>
                <w:szCs w:val="28"/>
              </w:rPr>
              <w:t>2,000</w:t>
            </w:r>
          </w:p>
        </w:tc>
        <w:tc>
          <w:tcPr>
            <w:tcW w:w="1915" w:type="dxa"/>
          </w:tcPr>
          <w:p w:rsidR="00BA4948" w:rsidRPr="00136244" w:rsidRDefault="00BA4948" w:rsidP="00701C4C">
            <w:pPr>
              <w:autoSpaceDE w:val="0"/>
              <w:autoSpaceDN w:val="0"/>
              <w:adjustRightInd w:val="0"/>
              <w:jc w:val="both"/>
              <w:rPr>
                <w:bCs/>
                <w:szCs w:val="28"/>
              </w:rPr>
            </w:pPr>
            <w:r>
              <w:rPr>
                <w:bCs/>
                <w:szCs w:val="28"/>
              </w:rPr>
              <w:t>3,0</w:t>
            </w:r>
            <w:r w:rsidRPr="00136244">
              <w:rPr>
                <w:bCs/>
                <w:szCs w:val="28"/>
              </w:rPr>
              <w:t>00</w:t>
            </w:r>
          </w:p>
        </w:tc>
        <w:tc>
          <w:tcPr>
            <w:tcW w:w="1915" w:type="dxa"/>
          </w:tcPr>
          <w:p w:rsidR="00BA4948" w:rsidRPr="00136244" w:rsidRDefault="00BA4948" w:rsidP="00701C4C">
            <w:pPr>
              <w:autoSpaceDE w:val="0"/>
              <w:autoSpaceDN w:val="0"/>
              <w:adjustRightInd w:val="0"/>
              <w:jc w:val="both"/>
              <w:rPr>
                <w:bCs/>
                <w:szCs w:val="28"/>
              </w:rPr>
            </w:pPr>
            <w:r w:rsidRPr="00136244">
              <w:rPr>
                <w:bCs/>
                <w:szCs w:val="28"/>
              </w:rPr>
              <w:t>3,</w:t>
            </w:r>
            <w:r>
              <w:rPr>
                <w:bCs/>
                <w:szCs w:val="28"/>
              </w:rPr>
              <w:t>0</w:t>
            </w:r>
            <w:r w:rsidRPr="00136244">
              <w:rPr>
                <w:bCs/>
                <w:szCs w:val="28"/>
              </w:rPr>
              <w:t>00</w:t>
            </w:r>
          </w:p>
        </w:tc>
        <w:tc>
          <w:tcPr>
            <w:tcW w:w="1916" w:type="dxa"/>
          </w:tcPr>
          <w:p w:rsidR="00BA4948" w:rsidRPr="00136244" w:rsidRDefault="00BA4948" w:rsidP="00701C4C">
            <w:pPr>
              <w:autoSpaceDE w:val="0"/>
              <w:autoSpaceDN w:val="0"/>
              <w:adjustRightInd w:val="0"/>
              <w:jc w:val="both"/>
              <w:rPr>
                <w:b/>
                <w:bCs/>
                <w:szCs w:val="28"/>
              </w:rPr>
            </w:pPr>
            <w:r>
              <w:rPr>
                <w:b/>
                <w:bCs/>
                <w:szCs w:val="28"/>
              </w:rPr>
              <w:t>8</w:t>
            </w:r>
            <w:r w:rsidRPr="00136244">
              <w:rPr>
                <w:b/>
                <w:bCs/>
                <w:szCs w:val="28"/>
              </w:rPr>
              <w:t>,000</w:t>
            </w:r>
          </w:p>
        </w:tc>
      </w:tr>
      <w:tr w:rsidR="00BA4948" w:rsidRPr="00136244" w:rsidTr="00701C4C">
        <w:tc>
          <w:tcPr>
            <w:tcW w:w="1915" w:type="dxa"/>
          </w:tcPr>
          <w:p w:rsidR="00BA4948" w:rsidRPr="00136244" w:rsidRDefault="00BA4948" w:rsidP="00701C4C">
            <w:pPr>
              <w:autoSpaceDE w:val="0"/>
              <w:autoSpaceDN w:val="0"/>
              <w:adjustRightInd w:val="0"/>
              <w:jc w:val="both"/>
              <w:rPr>
                <w:bCs/>
                <w:szCs w:val="28"/>
              </w:rPr>
            </w:pPr>
            <w:r w:rsidRPr="00136244">
              <w:rPr>
                <w:bCs/>
                <w:szCs w:val="28"/>
              </w:rPr>
              <w:t>Abuja/PH/</w:t>
            </w:r>
            <w:proofErr w:type="spellStart"/>
            <w:r w:rsidRPr="00136244">
              <w:rPr>
                <w:bCs/>
                <w:szCs w:val="28"/>
              </w:rPr>
              <w:t>Calabar</w:t>
            </w:r>
            <w:proofErr w:type="spellEnd"/>
          </w:p>
        </w:tc>
        <w:tc>
          <w:tcPr>
            <w:tcW w:w="1915" w:type="dxa"/>
          </w:tcPr>
          <w:p w:rsidR="00BA4948" w:rsidRPr="00136244" w:rsidRDefault="00BA4948" w:rsidP="00701C4C">
            <w:pPr>
              <w:autoSpaceDE w:val="0"/>
              <w:autoSpaceDN w:val="0"/>
              <w:adjustRightInd w:val="0"/>
              <w:jc w:val="both"/>
              <w:rPr>
                <w:bCs/>
                <w:szCs w:val="28"/>
              </w:rPr>
            </w:pPr>
            <w:r w:rsidRPr="00136244">
              <w:rPr>
                <w:bCs/>
                <w:szCs w:val="28"/>
              </w:rPr>
              <w:t>2,000</w:t>
            </w:r>
          </w:p>
        </w:tc>
        <w:tc>
          <w:tcPr>
            <w:tcW w:w="1915" w:type="dxa"/>
          </w:tcPr>
          <w:p w:rsidR="00BA4948" w:rsidRPr="00136244" w:rsidRDefault="00BA4948" w:rsidP="00701C4C">
            <w:pPr>
              <w:autoSpaceDE w:val="0"/>
              <w:autoSpaceDN w:val="0"/>
              <w:adjustRightInd w:val="0"/>
              <w:jc w:val="both"/>
              <w:rPr>
                <w:bCs/>
                <w:szCs w:val="28"/>
              </w:rPr>
            </w:pPr>
            <w:r w:rsidRPr="00136244">
              <w:rPr>
                <w:bCs/>
                <w:szCs w:val="28"/>
              </w:rPr>
              <w:t>3,</w:t>
            </w:r>
            <w:r>
              <w:rPr>
                <w:bCs/>
                <w:szCs w:val="28"/>
              </w:rPr>
              <w:t>0</w:t>
            </w:r>
            <w:r w:rsidRPr="00136244">
              <w:rPr>
                <w:bCs/>
                <w:szCs w:val="28"/>
              </w:rPr>
              <w:t>00</w:t>
            </w:r>
          </w:p>
        </w:tc>
        <w:tc>
          <w:tcPr>
            <w:tcW w:w="1915" w:type="dxa"/>
          </w:tcPr>
          <w:p w:rsidR="00BA4948" w:rsidRPr="00136244" w:rsidRDefault="00BA4948" w:rsidP="00701C4C">
            <w:pPr>
              <w:autoSpaceDE w:val="0"/>
              <w:autoSpaceDN w:val="0"/>
              <w:adjustRightInd w:val="0"/>
              <w:jc w:val="both"/>
              <w:rPr>
                <w:bCs/>
                <w:szCs w:val="28"/>
              </w:rPr>
            </w:pPr>
            <w:r w:rsidRPr="00136244">
              <w:rPr>
                <w:bCs/>
                <w:szCs w:val="28"/>
              </w:rPr>
              <w:t>3,</w:t>
            </w:r>
            <w:r>
              <w:rPr>
                <w:bCs/>
                <w:szCs w:val="28"/>
              </w:rPr>
              <w:t>0</w:t>
            </w:r>
            <w:r w:rsidRPr="00136244">
              <w:rPr>
                <w:bCs/>
                <w:szCs w:val="28"/>
              </w:rPr>
              <w:t>00</w:t>
            </w:r>
          </w:p>
        </w:tc>
        <w:tc>
          <w:tcPr>
            <w:tcW w:w="1916" w:type="dxa"/>
          </w:tcPr>
          <w:p w:rsidR="00BA4948" w:rsidRPr="00136244" w:rsidRDefault="00BA4948" w:rsidP="00701C4C">
            <w:pPr>
              <w:autoSpaceDE w:val="0"/>
              <w:autoSpaceDN w:val="0"/>
              <w:adjustRightInd w:val="0"/>
              <w:jc w:val="both"/>
              <w:rPr>
                <w:b/>
                <w:bCs/>
                <w:szCs w:val="28"/>
              </w:rPr>
            </w:pPr>
            <w:r>
              <w:rPr>
                <w:b/>
                <w:bCs/>
                <w:szCs w:val="28"/>
              </w:rPr>
              <w:t>8</w:t>
            </w:r>
            <w:r w:rsidRPr="00136244">
              <w:rPr>
                <w:b/>
                <w:bCs/>
                <w:szCs w:val="28"/>
              </w:rPr>
              <w:t>,000</w:t>
            </w:r>
          </w:p>
        </w:tc>
      </w:tr>
      <w:tr w:rsidR="00BA4948" w:rsidRPr="00136244" w:rsidTr="00701C4C">
        <w:tc>
          <w:tcPr>
            <w:tcW w:w="1915" w:type="dxa"/>
          </w:tcPr>
          <w:p w:rsidR="00BA4948" w:rsidRPr="00136244" w:rsidRDefault="00BA4948" w:rsidP="00701C4C">
            <w:pPr>
              <w:autoSpaceDE w:val="0"/>
              <w:autoSpaceDN w:val="0"/>
              <w:adjustRightInd w:val="0"/>
              <w:jc w:val="both"/>
              <w:rPr>
                <w:bCs/>
                <w:szCs w:val="28"/>
              </w:rPr>
            </w:pPr>
            <w:proofErr w:type="spellStart"/>
            <w:r w:rsidRPr="00136244">
              <w:rPr>
                <w:bCs/>
                <w:szCs w:val="28"/>
              </w:rPr>
              <w:t>Makurdi</w:t>
            </w:r>
            <w:proofErr w:type="spellEnd"/>
            <w:r w:rsidRPr="00136244">
              <w:rPr>
                <w:bCs/>
                <w:szCs w:val="28"/>
              </w:rPr>
              <w:t>/Kano/Kaduna</w:t>
            </w:r>
          </w:p>
        </w:tc>
        <w:tc>
          <w:tcPr>
            <w:tcW w:w="1915" w:type="dxa"/>
          </w:tcPr>
          <w:p w:rsidR="00BA4948" w:rsidRPr="00136244" w:rsidRDefault="00BA4948" w:rsidP="00701C4C">
            <w:pPr>
              <w:autoSpaceDE w:val="0"/>
              <w:autoSpaceDN w:val="0"/>
              <w:adjustRightInd w:val="0"/>
              <w:jc w:val="both"/>
              <w:rPr>
                <w:bCs/>
                <w:szCs w:val="28"/>
              </w:rPr>
            </w:pPr>
            <w:r w:rsidRPr="00136244">
              <w:rPr>
                <w:bCs/>
                <w:szCs w:val="28"/>
              </w:rPr>
              <w:t>2,000</w:t>
            </w:r>
          </w:p>
        </w:tc>
        <w:tc>
          <w:tcPr>
            <w:tcW w:w="1915" w:type="dxa"/>
          </w:tcPr>
          <w:p w:rsidR="00BA4948" w:rsidRPr="00136244" w:rsidRDefault="00BA4948" w:rsidP="00701C4C">
            <w:pPr>
              <w:autoSpaceDE w:val="0"/>
              <w:autoSpaceDN w:val="0"/>
              <w:adjustRightInd w:val="0"/>
              <w:jc w:val="both"/>
              <w:rPr>
                <w:bCs/>
                <w:szCs w:val="28"/>
              </w:rPr>
            </w:pPr>
            <w:r>
              <w:rPr>
                <w:bCs/>
                <w:szCs w:val="28"/>
              </w:rPr>
              <w:t>3,0</w:t>
            </w:r>
            <w:r w:rsidRPr="00136244">
              <w:rPr>
                <w:bCs/>
                <w:szCs w:val="28"/>
              </w:rPr>
              <w:t>00</w:t>
            </w:r>
          </w:p>
        </w:tc>
        <w:tc>
          <w:tcPr>
            <w:tcW w:w="1915" w:type="dxa"/>
          </w:tcPr>
          <w:p w:rsidR="00BA4948" w:rsidRPr="00136244" w:rsidRDefault="00BA4948" w:rsidP="00701C4C">
            <w:pPr>
              <w:autoSpaceDE w:val="0"/>
              <w:autoSpaceDN w:val="0"/>
              <w:adjustRightInd w:val="0"/>
              <w:jc w:val="both"/>
              <w:rPr>
                <w:bCs/>
                <w:szCs w:val="28"/>
              </w:rPr>
            </w:pPr>
            <w:r w:rsidRPr="00136244">
              <w:rPr>
                <w:bCs/>
                <w:szCs w:val="28"/>
              </w:rPr>
              <w:t>3,</w:t>
            </w:r>
            <w:r>
              <w:rPr>
                <w:bCs/>
                <w:szCs w:val="28"/>
              </w:rPr>
              <w:t>0</w:t>
            </w:r>
            <w:r w:rsidRPr="00136244">
              <w:rPr>
                <w:bCs/>
                <w:szCs w:val="28"/>
              </w:rPr>
              <w:t>00</w:t>
            </w:r>
          </w:p>
        </w:tc>
        <w:tc>
          <w:tcPr>
            <w:tcW w:w="1916" w:type="dxa"/>
          </w:tcPr>
          <w:p w:rsidR="00BA4948" w:rsidRPr="00136244" w:rsidRDefault="00BA4948" w:rsidP="00701C4C">
            <w:pPr>
              <w:autoSpaceDE w:val="0"/>
              <w:autoSpaceDN w:val="0"/>
              <w:adjustRightInd w:val="0"/>
              <w:jc w:val="both"/>
              <w:rPr>
                <w:b/>
                <w:bCs/>
                <w:szCs w:val="28"/>
              </w:rPr>
            </w:pPr>
            <w:r>
              <w:rPr>
                <w:b/>
                <w:bCs/>
                <w:szCs w:val="28"/>
              </w:rPr>
              <w:t>8</w:t>
            </w:r>
            <w:r w:rsidRPr="00136244">
              <w:rPr>
                <w:b/>
                <w:bCs/>
                <w:szCs w:val="28"/>
              </w:rPr>
              <w:t>,000</w:t>
            </w:r>
          </w:p>
        </w:tc>
      </w:tr>
      <w:tr w:rsidR="00BA4948" w:rsidRPr="00136244" w:rsidTr="00701C4C">
        <w:tc>
          <w:tcPr>
            <w:tcW w:w="1915" w:type="dxa"/>
          </w:tcPr>
          <w:p w:rsidR="00BA4948" w:rsidRPr="00136244" w:rsidRDefault="00BA4948" w:rsidP="00701C4C">
            <w:pPr>
              <w:autoSpaceDE w:val="0"/>
              <w:autoSpaceDN w:val="0"/>
              <w:adjustRightInd w:val="0"/>
              <w:jc w:val="both"/>
              <w:rPr>
                <w:bCs/>
                <w:szCs w:val="28"/>
              </w:rPr>
            </w:pPr>
            <w:r w:rsidRPr="00136244">
              <w:rPr>
                <w:bCs/>
                <w:szCs w:val="28"/>
              </w:rPr>
              <w:t>Other Locations</w:t>
            </w:r>
          </w:p>
        </w:tc>
        <w:tc>
          <w:tcPr>
            <w:tcW w:w="1915" w:type="dxa"/>
          </w:tcPr>
          <w:p w:rsidR="00BA4948" w:rsidRPr="00136244" w:rsidRDefault="00BA4948" w:rsidP="00701C4C">
            <w:pPr>
              <w:autoSpaceDE w:val="0"/>
              <w:autoSpaceDN w:val="0"/>
              <w:adjustRightInd w:val="0"/>
              <w:jc w:val="both"/>
              <w:rPr>
                <w:bCs/>
                <w:szCs w:val="28"/>
              </w:rPr>
            </w:pPr>
            <w:r w:rsidRPr="00136244">
              <w:rPr>
                <w:bCs/>
                <w:szCs w:val="28"/>
              </w:rPr>
              <w:t>1,500</w:t>
            </w:r>
          </w:p>
        </w:tc>
        <w:tc>
          <w:tcPr>
            <w:tcW w:w="1915" w:type="dxa"/>
          </w:tcPr>
          <w:p w:rsidR="00BA4948" w:rsidRPr="00136244" w:rsidRDefault="00BA4948" w:rsidP="00701C4C">
            <w:pPr>
              <w:autoSpaceDE w:val="0"/>
              <w:autoSpaceDN w:val="0"/>
              <w:adjustRightInd w:val="0"/>
              <w:jc w:val="both"/>
              <w:rPr>
                <w:bCs/>
                <w:szCs w:val="28"/>
              </w:rPr>
            </w:pPr>
            <w:r>
              <w:rPr>
                <w:bCs/>
                <w:szCs w:val="28"/>
              </w:rPr>
              <w:t>2</w:t>
            </w:r>
            <w:r w:rsidRPr="00136244">
              <w:rPr>
                <w:bCs/>
                <w:szCs w:val="28"/>
              </w:rPr>
              <w:t>,</w:t>
            </w:r>
            <w:r>
              <w:rPr>
                <w:bCs/>
                <w:szCs w:val="28"/>
              </w:rPr>
              <w:t>5</w:t>
            </w:r>
            <w:r w:rsidRPr="00136244">
              <w:rPr>
                <w:bCs/>
                <w:szCs w:val="28"/>
              </w:rPr>
              <w:t>00</w:t>
            </w:r>
          </w:p>
        </w:tc>
        <w:tc>
          <w:tcPr>
            <w:tcW w:w="1915" w:type="dxa"/>
          </w:tcPr>
          <w:p w:rsidR="00BA4948" w:rsidRPr="00136244" w:rsidRDefault="00BA4948" w:rsidP="00701C4C">
            <w:pPr>
              <w:autoSpaceDE w:val="0"/>
              <w:autoSpaceDN w:val="0"/>
              <w:adjustRightInd w:val="0"/>
              <w:jc w:val="both"/>
              <w:rPr>
                <w:bCs/>
                <w:szCs w:val="28"/>
              </w:rPr>
            </w:pPr>
            <w:r>
              <w:rPr>
                <w:bCs/>
                <w:szCs w:val="28"/>
              </w:rPr>
              <w:t>2</w:t>
            </w:r>
            <w:r w:rsidRPr="00136244">
              <w:rPr>
                <w:bCs/>
                <w:szCs w:val="28"/>
              </w:rPr>
              <w:t>,</w:t>
            </w:r>
            <w:r>
              <w:rPr>
                <w:bCs/>
                <w:szCs w:val="28"/>
              </w:rPr>
              <w:t>5</w:t>
            </w:r>
            <w:r w:rsidRPr="00136244">
              <w:rPr>
                <w:bCs/>
                <w:szCs w:val="28"/>
              </w:rPr>
              <w:t>00</w:t>
            </w:r>
          </w:p>
        </w:tc>
        <w:tc>
          <w:tcPr>
            <w:tcW w:w="1916" w:type="dxa"/>
          </w:tcPr>
          <w:p w:rsidR="00BA4948" w:rsidRPr="00136244" w:rsidRDefault="00BA4948" w:rsidP="00701C4C">
            <w:pPr>
              <w:autoSpaceDE w:val="0"/>
              <w:autoSpaceDN w:val="0"/>
              <w:adjustRightInd w:val="0"/>
              <w:jc w:val="both"/>
              <w:rPr>
                <w:b/>
                <w:bCs/>
                <w:szCs w:val="28"/>
              </w:rPr>
            </w:pPr>
            <w:r>
              <w:rPr>
                <w:b/>
                <w:bCs/>
                <w:szCs w:val="28"/>
              </w:rPr>
              <w:t>6</w:t>
            </w:r>
            <w:r w:rsidRPr="00136244">
              <w:rPr>
                <w:b/>
                <w:bCs/>
                <w:szCs w:val="28"/>
              </w:rPr>
              <w:t>,500</w:t>
            </w:r>
          </w:p>
        </w:tc>
      </w:tr>
    </w:tbl>
    <w:p w:rsidR="00BA4948" w:rsidRPr="00136244" w:rsidRDefault="00BA4948" w:rsidP="00BA4948">
      <w:pPr>
        <w:tabs>
          <w:tab w:val="left" w:pos="3495"/>
        </w:tabs>
        <w:autoSpaceDE w:val="0"/>
        <w:autoSpaceDN w:val="0"/>
        <w:adjustRightInd w:val="0"/>
        <w:jc w:val="both"/>
        <w:rPr>
          <w:b/>
          <w:bCs/>
          <w:szCs w:val="28"/>
        </w:rPr>
      </w:pPr>
      <w:r w:rsidRPr="00136244">
        <w:rPr>
          <w:b/>
          <w:bCs/>
          <w:szCs w:val="28"/>
        </w:rPr>
        <w:tab/>
      </w:r>
    </w:p>
    <w:p w:rsidR="00BA4948" w:rsidRDefault="00BA4948" w:rsidP="00BA4948">
      <w:pPr>
        <w:pStyle w:val="ListParagraph"/>
        <w:numPr>
          <w:ilvl w:val="0"/>
          <w:numId w:val="9"/>
        </w:numPr>
        <w:autoSpaceDE w:val="0"/>
        <w:autoSpaceDN w:val="0"/>
        <w:adjustRightInd w:val="0"/>
        <w:contextualSpacing/>
        <w:jc w:val="both"/>
        <w:rPr>
          <w:bCs/>
          <w:szCs w:val="28"/>
        </w:rPr>
      </w:pPr>
      <w:r w:rsidRPr="00136244">
        <w:rPr>
          <w:bCs/>
          <w:szCs w:val="28"/>
        </w:rPr>
        <w:t xml:space="preserve">Hotel rate for major cities in Nigeria (Abuja, Lagos, Port Harcourt, Kano </w:t>
      </w:r>
      <w:proofErr w:type="spellStart"/>
      <w:r w:rsidRPr="00136244">
        <w:rPr>
          <w:bCs/>
          <w:szCs w:val="28"/>
        </w:rPr>
        <w:t>etc</w:t>
      </w:r>
      <w:proofErr w:type="spellEnd"/>
      <w:r w:rsidRPr="00136244">
        <w:rPr>
          <w:bCs/>
          <w:szCs w:val="28"/>
        </w:rPr>
        <w:t>) is fixed at N15,000.00 per night, while hotel rate for local areas if fixed at N12,000.00 per night.</w:t>
      </w:r>
    </w:p>
    <w:p w:rsidR="00BA4948" w:rsidRPr="00136244" w:rsidRDefault="00BA4948" w:rsidP="00BA4948">
      <w:pPr>
        <w:pStyle w:val="ListParagraph"/>
        <w:numPr>
          <w:ilvl w:val="0"/>
          <w:numId w:val="9"/>
        </w:numPr>
        <w:autoSpaceDE w:val="0"/>
        <w:autoSpaceDN w:val="0"/>
        <w:adjustRightInd w:val="0"/>
        <w:contextualSpacing/>
        <w:jc w:val="both"/>
        <w:rPr>
          <w:bCs/>
          <w:szCs w:val="28"/>
        </w:rPr>
      </w:pPr>
      <w:r>
        <w:rPr>
          <w:bCs/>
          <w:szCs w:val="28"/>
        </w:rPr>
        <w:t>Where a staff decides to stay at a cheaper hotel, organization is not bound to pay his/her balance</w:t>
      </w:r>
    </w:p>
    <w:p w:rsidR="00B930EF" w:rsidRDefault="00B930EF" w:rsidP="00B930EF">
      <w:pPr>
        <w:pStyle w:val="BodyText"/>
        <w:rPr>
          <w:szCs w:val="24"/>
        </w:rPr>
      </w:pPr>
    </w:p>
    <w:p w:rsidR="00B930EF" w:rsidRDefault="00B930EF" w:rsidP="00B930EF">
      <w:pPr>
        <w:pStyle w:val="BodyText"/>
        <w:rPr>
          <w:szCs w:val="24"/>
        </w:rPr>
      </w:pPr>
    </w:p>
    <w:p w:rsidR="00B930EF" w:rsidRPr="00023D73" w:rsidRDefault="00B930EF" w:rsidP="00B930EF">
      <w:pPr>
        <w:pStyle w:val="BodyText"/>
        <w:rPr>
          <w:szCs w:val="24"/>
        </w:rPr>
      </w:pPr>
    </w:p>
    <w:p w:rsidR="00B930EF" w:rsidRDefault="00B930EF" w:rsidP="00B930EF">
      <w:pPr>
        <w:jc w:val="center"/>
        <w:rPr>
          <w:b/>
          <w:sz w:val="22"/>
          <w:szCs w:val="22"/>
          <w:u w:val="single"/>
          <w:lang w:val="en-GB"/>
        </w:rPr>
      </w:pPr>
    </w:p>
    <w:p w:rsidR="00B930EF" w:rsidRDefault="00B930EF" w:rsidP="00B930EF">
      <w:pPr>
        <w:jc w:val="center"/>
        <w:rPr>
          <w:b/>
          <w:sz w:val="22"/>
          <w:szCs w:val="22"/>
          <w:u w:val="single"/>
          <w:lang w:val="en-GB"/>
        </w:rPr>
      </w:pPr>
    </w:p>
    <w:p w:rsidR="00B930EF" w:rsidRDefault="00B930EF" w:rsidP="00B930EF">
      <w:pPr>
        <w:jc w:val="center"/>
        <w:rPr>
          <w:b/>
          <w:sz w:val="22"/>
          <w:szCs w:val="22"/>
          <w:u w:val="single"/>
          <w:lang w:val="en-GB"/>
        </w:rPr>
      </w:pPr>
    </w:p>
    <w:p w:rsidR="00B930EF" w:rsidRDefault="00B930EF" w:rsidP="00B930EF">
      <w:pPr>
        <w:jc w:val="center"/>
        <w:rPr>
          <w:b/>
          <w:sz w:val="22"/>
          <w:szCs w:val="22"/>
          <w:u w:val="single"/>
          <w:lang w:val="en-GB"/>
        </w:rPr>
      </w:pPr>
    </w:p>
    <w:tbl>
      <w:tblPr>
        <w:tblW w:w="10152" w:type="dxa"/>
        <w:tblInd w:w="108" w:type="dxa"/>
        <w:tblLook w:val="04A0" w:firstRow="1" w:lastRow="0" w:firstColumn="1" w:lastColumn="0" w:noHBand="0" w:noVBand="1"/>
      </w:tblPr>
      <w:tblGrid>
        <w:gridCol w:w="10152"/>
      </w:tblGrid>
      <w:tr w:rsidR="00B930EF" w:rsidRPr="00F03C19" w:rsidTr="00A54E70">
        <w:trPr>
          <w:trHeight w:val="255"/>
        </w:trPr>
        <w:tc>
          <w:tcPr>
            <w:tcW w:w="10152" w:type="dxa"/>
            <w:tcBorders>
              <w:top w:val="nil"/>
              <w:left w:val="nil"/>
              <w:bottom w:val="nil"/>
              <w:right w:val="nil"/>
            </w:tcBorders>
            <w:shd w:val="clear" w:color="auto" w:fill="auto"/>
            <w:noWrap/>
            <w:vAlign w:val="bottom"/>
            <w:hideMark/>
          </w:tcPr>
          <w:p w:rsidR="00B930EF" w:rsidRPr="00A54E70" w:rsidRDefault="00B930EF" w:rsidP="00E62365">
            <w:pPr>
              <w:rPr>
                <w:rFonts w:ascii="Arial" w:hAnsi="Arial" w:cs="Arial"/>
                <w:sz w:val="20"/>
                <w:szCs w:val="20"/>
                <w:lang w:val="en-CA" w:eastAsia="yo-NG"/>
              </w:rPr>
            </w:pPr>
          </w:p>
        </w:tc>
      </w:tr>
      <w:tr w:rsidR="00B930EF" w:rsidRPr="00F03C19" w:rsidTr="00A54E70">
        <w:trPr>
          <w:trHeight w:val="255"/>
        </w:trPr>
        <w:tc>
          <w:tcPr>
            <w:tcW w:w="10152" w:type="dxa"/>
            <w:tcBorders>
              <w:top w:val="nil"/>
              <w:left w:val="nil"/>
              <w:bottom w:val="nil"/>
              <w:right w:val="nil"/>
            </w:tcBorders>
            <w:shd w:val="clear" w:color="auto" w:fill="auto"/>
            <w:noWrap/>
            <w:vAlign w:val="bottom"/>
            <w:hideMark/>
          </w:tcPr>
          <w:p w:rsidR="00B930EF" w:rsidRPr="00F03C19" w:rsidRDefault="00B930EF" w:rsidP="00E62365">
            <w:pPr>
              <w:rPr>
                <w:rFonts w:ascii="Arial" w:hAnsi="Arial" w:cs="Arial"/>
                <w:sz w:val="20"/>
                <w:szCs w:val="20"/>
                <w:lang w:val="yo-NG" w:eastAsia="yo-NG"/>
              </w:rPr>
            </w:pPr>
          </w:p>
        </w:tc>
      </w:tr>
      <w:tr w:rsidR="00B930EF" w:rsidRPr="00F03C19" w:rsidTr="00A54E70">
        <w:trPr>
          <w:trHeight w:val="360"/>
        </w:trPr>
        <w:tc>
          <w:tcPr>
            <w:tcW w:w="10152" w:type="dxa"/>
            <w:tcBorders>
              <w:top w:val="nil"/>
              <w:left w:val="nil"/>
              <w:bottom w:val="nil"/>
              <w:right w:val="nil"/>
            </w:tcBorders>
            <w:shd w:val="clear" w:color="auto" w:fill="auto"/>
            <w:noWrap/>
            <w:vAlign w:val="bottom"/>
            <w:hideMark/>
          </w:tcPr>
          <w:p w:rsidR="00B930EF" w:rsidRPr="00F03C19" w:rsidRDefault="00B930EF" w:rsidP="00E62365">
            <w:pPr>
              <w:rPr>
                <w:rFonts w:ascii="Arial" w:hAnsi="Arial" w:cs="Arial"/>
                <w:b/>
                <w:bCs/>
                <w:sz w:val="28"/>
                <w:szCs w:val="28"/>
                <w:lang w:val="yo-NG" w:eastAsia="yo-NG"/>
              </w:rPr>
            </w:pPr>
          </w:p>
        </w:tc>
      </w:tr>
      <w:tr w:rsidR="00B930EF" w:rsidRPr="00F03C19" w:rsidTr="00A3429F">
        <w:trPr>
          <w:trHeight w:val="255"/>
        </w:trPr>
        <w:tc>
          <w:tcPr>
            <w:tcW w:w="10152" w:type="dxa"/>
            <w:tcBorders>
              <w:top w:val="nil"/>
              <w:left w:val="nil"/>
              <w:bottom w:val="nil"/>
              <w:right w:val="nil"/>
            </w:tcBorders>
            <w:shd w:val="clear" w:color="auto" w:fill="auto"/>
            <w:noWrap/>
            <w:vAlign w:val="bottom"/>
          </w:tcPr>
          <w:p w:rsidR="00B930EF" w:rsidRPr="00F03C19" w:rsidRDefault="00B930EF" w:rsidP="00E62365">
            <w:pPr>
              <w:rPr>
                <w:rFonts w:ascii="Arial" w:hAnsi="Arial" w:cs="Arial"/>
                <w:sz w:val="20"/>
                <w:szCs w:val="20"/>
                <w:lang w:val="yo-NG" w:eastAsia="yo-NG"/>
              </w:rPr>
            </w:pPr>
          </w:p>
        </w:tc>
      </w:tr>
      <w:tr w:rsidR="00B930EF" w:rsidRPr="00F03C19" w:rsidTr="00A54E70">
        <w:trPr>
          <w:trHeight w:val="255"/>
        </w:trPr>
        <w:tc>
          <w:tcPr>
            <w:tcW w:w="10152" w:type="dxa"/>
            <w:tcBorders>
              <w:top w:val="nil"/>
              <w:left w:val="nil"/>
              <w:bottom w:val="nil"/>
              <w:right w:val="nil"/>
            </w:tcBorders>
            <w:shd w:val="clear" w:color="auto" w:fill="auto"/>
            <w:noWrap/>
            <w:vAlign w:val="bottom"/>
            <w:hideMark/>
          </w:tcPr>
          <w:p w:rsidR="00B930EF" w:rsidRPr="00F03C19" w:rsidRDefault="00B930EF" w:rsidP="00E62365">
            <w:pPr>
              <w:rPr>
                <w:rFonts w:ascii="Arial" w:hAnsi="Arial" w:cs="Arial"/>
                <w:sz w:val="20"/>
                <w:szCs w:val="20"/>
                <w:lang w:val="yo-NG" w:eastAsia="yo-NG"/>
              </w:rPr>
            </w:pPr>
          </w:p>
        </w:tc>
      </w:tr>
    </w:tbl>
    <w:p w:rsidR="00B930EF" w:rsidRDefault="00B930EF" w:rsidP="00B930EF">
      <w:pPr>
        <w:jc w:val="center"/>
        <w:rPr>
          <w:b/>
          <w:sz w:val="22"/>
          <w:szCs w:val="22"/>
          <w:u w:val="single"/>
          <w:lang w:val="en-GB"/>
        </w:rPr>
      </w:pPr>
    </w:p>
    <w:p w:rsidR="00B930EF" w:rsidRDefault="00B930EF" w:rsidP="00B930EF">
      <w:pPr>
        <w:jc w:val="center"/>
        <w:rPr>
          <w:b/>
          <w:sz w:val="22"/>
          <w:szCs w:val="22"/>
          <w:u w:val="single"/>
          <w:lang w:val="en-GB"/>
        </w:rPr>
      </w:pPr>
    </w:p>
    <w:p w:rsidR="00A54E70" w:rsidRDefault="00A54E70" w:rsidP="00A54E70">
      <w:pPr>
        <w:pStyle w:val="BodyText"/>
        <w:ind w:left="360"/>
        <w:rPr>
          <w:b/>
          <w:szCs w:val="24"/>
          <w:u w:val="single"/>
        </w:rPr>
      </w:pPr>
    </w:p>
    <w:tbl>
      <w:tblPr>
        <w:tblW w:w="10152" w:type="dxa"/>
        <w:tblInd w:w="108" w:type="dxa"/>
        <w:tblLook w:val="04A0" w:firstRow="1" w:lastRow="0" w:firstColumn="1" w:lastColumn="0" w:noHBand="0" w:noVBand="1"/>
      </w:tblPr>
      <w:tblGrid>
        <w:gridCol w:w="1620"/>
        <w:gridCol w:w="6196"/>
        <w:gridCol w:w="2336"/>
      </w:tblGrid>
      <w:tr w:rsidR="00A54E70" w:rsidRPr="00F03C19" w:rsidTr="00E62365">
        <w:trPr>
          <w:trHeight w:val="255"/>
        </w:trPr>
        <w:tc>
          <w:tcPr>
            <w:tcW w:w="1620"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619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233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r>
      <w:tr w:rsidR="00A54E70" w:rsidRPr="00F03C19" w:rsidTr="00E62365">
        <w:trPr>
          <w:trHeight w:val="255"/>
        </w:trPr>
        <w:tc>
          <w:tcPr>
            <w:tcW w:w="1620"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619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233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r>
      <w:tr w:rsidR="00A54E70" w:rsidRPr="00F03C19" w:rsidTr="00E62365">
        <w:trPr>
          <w:trHeight w:val="360"/>
        </w:trPr>
        <w:tc>
          <w:tcPr>
            <w:tcW w:w="1620"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619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b/>
                <w:bCs/>
                <w:sz w:val="28"/>
                <w:szCs w:val="28"/>
                <w:lang w:val="yo-NG" w:eastAsia="yo-NG"/>
              </w:rPr>
            </w:pPr>
          </w:p>
        </w:tc>
        <w:tc>
          <w:tcPr>
            <w:tcW w:w="233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r>
      <w:tr w:rsidR="00A54E70" w:rsidRPr="00F03C19" w:rsidTr="00E62365">
        <w:trPr>
          <w:trHeight w:val="255"/>
        </w:trPr>
        <w:tc>
          <w:tcPr>
            <w:tcW w:w="1620"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619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233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r>
      <w:tr w:rsidR="00A54E70" w:rsidRPr="00F03C19" w:rsidTr="00E62365">
        <w:trPr>
          <w:trHeight w:val="255"/>
        </w:trPr>
        <w:tc>
          <w:tcPr>
            <w:tcW w:w="1620"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619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233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r>
      <w:tr w:rsidR="00A54E70" w:rsidRPr="00F03C19" w:rsidTr="00E62365">
        <w:trPr>
          <w:trHeight w:val="255"/>
        </w:trPr>
        <w:tc>
          <w:tcPr>
            <w:tcW w:w="1620"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619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233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r>
      <w:tr w:rsidR="00A54E70" w:rsidRPr="00F03C19" w:rsidTr="00E62365">
        <w:trPr>
          <w:trHeight w:val="360"/>
        </w:trPr>
        <w:tc>
          <w:tcPr>
            <w:tcW w:w="1620"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6196" w:type="dxa"/>
            <w:tcBorders>
              <w:top w:val="nil"/>
              <w:left w:val="nil"/>
              <w:bottom w:val="nil"/>
              <w:right w:val="nil"/>
            </w:tcBorders>
            <w:shd w:val="clear" w:color="auto" w:fill="auto"/>
            <w:noWrap/>
            <w:vAlign w:val="bottom"/>
            <w:hideMark/>
          </w:tcPr>
          <w:p w:rsidR="00A54E70" w:rsidRPr="00F03C19" w:rsidRDefault="00A54E70" w:rsidP="00E62365">
            <w:pPr>
              <w:jc w:val="center"/>
              <w:rPr>
                <w:rFonts w:ascii="Arial" w:hAnsi="Arial" w:cs="Arial"/>
                <w:b/>
                <w:bCs/>
                <w:sz w:val="28"/>
                <w:szCs w:val="28"/>
                <w:lang w:val="yo-NG" w:eastAsia="yo-NG"/>
              </w:rPr>
            </w:pPr>
            <w:r w:rsidRPr="00F03C19">
              <w:rPr>
                <w:rFonts w:ascii="Arial" w:hAnsi="Arial" w:cs="Arial"/>
                <w:b/>
                <w:bCs/>
                <w:sz w:val="28"/>
                <w:szCs w:val="28"/>
                <w:lang w:val="yo-NG" w:eastAsia="yo-NG"/>
              </w:rPr>
              <w:t>Travel Scope of Work</w:t>
            </w:r>
          </w:p>
        </w:tc>
        <w:tc>
          <w:tcPr>
            <w:tcW w:w="233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r>
      <w:tr w:rsidR="00A54E70" w:rsidRPr="00F03C19" w:rsidTr="00E62365">
        <w:trPr>
          <w:trHeight w:val="255"/>
        </w:trPr>
        <w:tc>
          <w:tcPr>
            <w:tcW w:w="1620"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619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c>
          <w:tcPr>
            <w:tcW w:w="2336" w:type="dxa"/>
            <w:tcBorders>
              <w:top w:val="nil"/>
              <w:left w:val="nil"/>
              <w:bottom w:val="nil"/>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p>
        </w:tc>
      </w:tr>
      <w:tr w:rsidR="00A54E70" w:rsidRPr="00F03C19" w:rsidTr="00E62365">
        <w:trPr>
          <w:trHeight w:val="465"/>
        </w:trPr>
        <w:tc>
          <w:tcPr>
            <w:tcW w:w="162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A54E70" w:rsidRPr="00F03C19" w:rsidRDefault="00A54E70" w:rsidP="00E62365">
            <w:pPr>
              <w:rPr>
                <w:rFonts w:ascii="Arial" w:hAnsi="Arial" w:cs="Arial"/>
                <w:b/>
                <w:bCs/>
                <w:sz w:val="20"/>
                <w:szCs w:val="20"/>
                <w:lang w:val="yo-NG" w:eastAsia="yo-NG"/>
              </w:rPr>
            </w:pPr>
            <w:r w:rsidRPr="00F03C19">
              <w:rPr>
                <w:rFonts w:ascii="Arial" w:hAnsi="Arial" w:cs="Arial"/>
                <w:b/>
                <w:bCs/>
                <w:sz w:val="20"/>
                <w:szCs w:val="20"/>
                <w:lang w:val="yo-NG" w:eastAsia="yo-NG"/>
              </w:rPr>
              <w:t>Date</w:t>
            </w:r>
          </w:p>
        </w:tc>
        <w:tc>
          <w:tcPr>
            <w:tcW w:w="6196" w:type="dxa"/>
            <w:tcBorders>
              <w:top w:val="single" w:sz="4" w:space="0" w:color="auto"/>
              <w:left w:val="nil"/>
              <w:bottom w:val="single" w:sz="4" w:space="0" w:color="auto"/>
              <w:right w:val="single" w:sz="4" w:space="0" w:color="auto"/>
            </w:tcBorders>
            <w:shd w:val="clear" w:color="000000" w:fill="C0C0C0"/>
            <w:vAlign w:val="bottom"/>
            <w:hideMark/>
          </w:tcPr>
          <w:p w:rsidR="00A54E70" w:rsidRPr="00F03C19" w:rsidRDefault="00A54E70" w:rsidP="00E62365">
            <w:pPr>
              <w:jc w:val="center"/>
              <w:rPr>
                <w:rFonts w:ascii="Arial" w:hAnsi="Arial" w:cs="Arial"/>
                <w:b/>
                <w:bCs/>
                <w:sz w:val="20"/>
                <w:szCs w:val="20"/>
                <w:lang w:val="yo-NG" w:eastAsia="yo-NG"/>
              </w:rPr>
            </w:pPr>
            <w:r w:rsidRPr="00F03C19">
              <w:rPr>
                <w:rFonts w:ascii="Arial" w:hAnsi="Arial" w:cs="Arial"/>
                <w:b/>
                <w:bCs/>
                <w:sz w:val="20"/>
                <w:szCs w:val="20"/>
                <w:lang w:val="yo-NG" w:eastAsia="yo-NG"/>
              </w:rPr>
              <w:t>Description of Activity</w:t>
            </w:r>
          </w:p>
        </w:tc>
        <w:tc>
          <w:tcPr>
            <w:tcW w:w="2336" w:type="dxa"/>
            <w:tcBorders>
              <w:top w:val="single" w:sz="4" w:space="0" w:color="auto"/>
              <w:left w:val="nil"/>
              <w:bottom w:val="single" w:sz="4" w:space="0" w:color="auto"/>
              <w:right w:val="single" w:sz="4" w:space="0" w:color="auto"/>
            </w:tcBorders>
            <w:shd w:val="clear" w:color="000000" w:fill="C0C0C0"/>
            <w:noWrap/>
            <w:vAlign w:val="bottom"/>
            <w:hideMark/>
          </w:tcPr>
          <w:p w:rsidR="00A54E70" w:rsidRPr="00F03C19" w:rsidRDefault="00A54E70" w:rsidP="00E62365">
            <w:pPr>
              <w:rPr>
                <w:rFonts w:ascii="Arial" w:hAnsi="Arial" w:cs="Arial"/>
                <w:b/>
                <w:bCs/>
                <w:sz w:val="20"/>
                <w:szCs w:val="20"/>
                <w:lang w:val="yo-NG" w:eastAsia="yo-NG"/>
              </w:rPr>
            </w:pPr>
            <w:r w:rsidRPr="00F03C19">
              <w:rPr>
                <w:rFonts w:ascii="Arial" w:hAnsi="Arial" w:cs="Arial"/>
                <w:b/>
                <w:bCs/>
                <w:sz w:val="20"/>
                <w:szCs w:val="20"/>
                <w:lang w:val="yo-NG" w:eastAsia="yo-NG"/>
              </w:rPr>
              <w:t>Location</w:t>
            </w:r>
          </w:p>
        </w:tc>
      </w:tr>
      <w:tr w:rsidR="00A54E70" w:rsidRPr="00F03C19" w:rsidTr="00E62365">
        <w:trPr>
          <w:trHeight w:val="720"/>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r w:rsidR="00A54E70" w:rsidRPr="00F03C19" w:rsidTr="00E62365">
        <w:trPr>
          <w:trHeight w:val="67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r w:rsidR="00A54E70" w:rsidRPr="00F03C19" w:rsidTr="00E62365">
        <w:trPr>
          <w:trHeight w:val="76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r w:rsidR="00A54E70" w:rsidRPr="00F03C19" w:rsidTr="00E62365">
        <w:trPr>
          <w:trHeight w:val="76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r w:rsidR="00A54E70" w:rsidRPr="00F03C19" w:rsidTr="00E62365">
        <w:trPr>
          <w:trHeight w:val="76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r w:rsidR="00A54E70" w:rsidRPr="00F03C19" w:rsidTr="00E62365">
        <w:trPr>
          <w:trHeight w:val="76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r w:rsidR="00A54E70" w:rsidRPr="00F03C19" w:rsidTr="00E62365">
        <w:trPr>
          <w:trHeight w:val="76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r w:rsidR="00A54E70" w:rsidRPr="00F03C19" w:rsidTr="00E62365">
        <w:trPr>
          <w:trHeight w:val="765"/>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single" w:sz="4" w:space="0" w:color="auto"/>
            </w:tcBorders>
            <w:shd w:val="clear" w:color="auto" w:fill="auto"/>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r w:rsidR="00A54E70" w:rsidRPr="00F03C19" w:rsidTr="00E62365">
        <w:trPr>
          <w:trHeight w:val="675"/>
        </w:trPr>
        <w:tc>
          <w:tcPr>
            <w:tcW w:w="1620" w:type="dxa"/>
            <w:tcBorders>
              <w:top w:val="nil"/>
              <w:left w:val="single" w:sz="4" w:space="0" w:color="auto"/>
              <w:bottom w:val="nil"/>
              <w:right w:val="nil"/>
            </w:tcBorders>
            <w:shd w:val="clear" w:color="auto" w:fill="auto"/>
            <w:noWrap/>
            <w:vAlign w:val="bottom"/>
            <w:hideMark/>
          </w:tcPr>
          <w:p w:rsidR="00A54E70" w:rsidRPr="00F03C19" w:rsidRDefault="00A54E70" w:rsidP="00E62365">
            <w:pPr>
              <w:rPr>
                <w:rFonts w:ascii="Arial" w:hAnsi="Arial" w:cs="Arial"/>
                <w:b/>
                <w:bCs/>
                <w:sz w:val="20"/>
                <w:szCs w:val="20"/>
                <w:lang w:val="yo-NG" w:eastAsia="yo-NG"/>
              </w:rPr>
            </w:pPr>
            <w:r w:rsidRPr="00F03C19">
              <w:rPr>
                <w:rFonts w:ascii="Arial" w:hAnsi="Arial" w:cs="Arial"/>
                <w:b/>
                <w:bCs/>
                <w:sz w:val="20"/>
                <w:szCs w:val="20"/>
                <w:lang w:val="yo-NG" w:eastAsia="yo-NG"/>
              </w:rPr>
              <w:t xml:space="preserve">Prepared by:  </w:t>
            </w:r>
          </w:p>
        </w:tc>
        <w:tc>
          <w:tcPr>
            <w:tcW w:w="6196" w:type="dxa"/>
            <w:tcBorders>
              <w:top w:val="nil"/>
              <w:left w:val="nil"/>
              <w:bottom w:val="nil"/>
              <w:right w:val="nil"/>
            </w:tcBorders>
            <w:shd w:val="clear" w:color="auto" w:fill="auto"/>
            <w:noWrap/>
            <w:vAlign w:val="bottom"/>
            <w:hideMark/>
          </w:tcPr>
          <w:p w:rsidR="00A54E70" w:rsidRPr="00F03C19" w:rsidRDefault="00A54E70" w:rsidP="00E62365">
            <w:pPr>
              <w:jc w:val="center"/>
              <w:rPr>
                <w:rFonts w:ascii="Arial" w:hAnsi="Arial" w:cs="Arial"/>
                <w:b/>
                <w:bCs/>
                <w:sz w:val="20"/>
                <w:szCs w:val="20"/>
                <w:lang w:val="yo-NG" w:eastAsia="yo-NG"/>
              </w:rPr>
            </w:pPr>
            <w:r w:rsidRPr="00F03C19">
              <w:rPr>
                <w:rFonts w:ascii="Arial" w:hAnsi="Arial" w:cs="Arial"/>
                <w:b/>
                <w:bCs/>
                <w:sz w:val="20"/>
                <w:szCs w:val="20"/>
                <w:lang w:val="yo-NG" w:eastAsia="yo-NG"/>
              </w:rPr>
              <w:t> </w:t>
            </w:r>
          </w:p>
        </w:tc>
        <w:tc>
          <w:tcPr>
            <w:tcW w:w="2336" w:type="dxa"/>
            <w:tcBorders>
              <w:top w:val="nil"/>
              <w:left w:val="nil"/>
              <w:bottom w:val="nil"/>
              <w:right w:val="single" w:sz="4" w:space="0" w:color="auto"/>
            </w:tcBorders>
            <w:shd w:val="clear" w:color="auto" w:fill="auto"/>
            <w:noWrap/>
            <w:vAlign w:val="bottom"/>
            <w:hideMark/>
          </w:tcPr>
          <w:p w:rsidR="00A54E70" w:rsidRPr="00F03C19" w:rsidRDefault="00A54E70" w:rsidP="00E62365">
            <w:pPr>
              <w:rPr>
                <w:rFonts w:ascii="Arial" w:hAnsi="Arial" w:cs="Arial"/>
                <w:b/>
                <w:bCs/>
                <w:sz w:val="20"/>
                <w:szCs w:val="20"/>
                <w:lang w:val="yo-NG" w:eastAsia="yo-NG"/>
              </w:rPr>
            </w:pPr>
            <w:r w:rsidRPr="00F03C19">
              <w:rPr>
                <w:rFonts w:ascii="Arial" w:hAnsi="Arial" w:cs="Arial"/>
                <w:b/>
                <w:bCs/>
                <w:sz w:val="20"/>
                <w:szCs w:val="20"/>
                <w:lang w:val="yo-NG" w:eastAsia="yo-NG"/>
              </w:rPr>
              <w:t xml:space="preserve">Date: </w:t>
            </w:r>
          </w:p>
        </w:tc>
      </w:tr>
      <w:tr w:rsidR="00A54E70" w:rsidRPr="00F03C19" w:rsidTr="00E62365">
        <w:trPr>
          <w:trHeight w:val="765"/>
        </w:trPr>
        <w:tc>
          <w:tcPr>
            <w:tcW w:w="7816" w:type="dxa"/>
            <w:gridSpan w:val="2"/>
            <w:tcBorders>
              <w:top w:val="nil"/>
              <w:left w:val="single" w:sz="4" w:space="0" w:color="auto"/>
              <w:bottom w:val="nil"/>
              <w:right w:val="nil"/>
            </w:tcBorders>
            <w:shd w:val="clear" w:color="auto" w:fill="auto"/>
            <w:noWrap/>
            <w:vAlign w:val="bottom"/>
            <w:hideMark/>
          </w:tcPr>
          <w:p w:rsidR="00A54E70" w:rsidRPr="00F03C19" w:rsidRDefault="00A54E70" w:rsidP="00E62365">
            <w:pPr>
              <w:rPr>
                <w:rFonts w:ascii="Arial" w:hAnsi="Arial" w:cs="Arial"/>
                <w:b/>
                <w:bCs/>
                <w:sz w:val="20"/>
                <w:szCs w:val="20"/>
                <w:lang w:val="yo-NG" w:eastAsia="yo-NG"/>
              </w:rPr>
            </w:pPr>
            <w:r w:rsidRPr="00F03C19">
              <w:rPr>
                <w:rFonts w:ascii="Arial" w:hAnsi="Arial" w:cs="Arial"/>
                <w:b/>
                <w:bCs/>
                <w:sz w:val="20"/>
                <w:szCs w:val="20"/>
                <w:lang w:val="yo-NG" w:eastAsia="yo-NG"/>
              </w:rPr>
              <w:lastRenderedPageBreak/>
              <w:t>Reviewed by Finance and Administration:</w:t>
            </w:r>
          </w:p>
        </w:tc>
        <w:tc>
          <w:tcPr>
            <w:tcW w:w="2336" w:type="dxa"/>
            <w:tcBorders>
              <w:top w:val="nil"/>
              <w:left w:val="nil"/>
              <w:bottom w:val="nil"/>
              <w:right w:val="single" w:sz="4" w:space="0" w:color="auto"/>
            </w:tcBorders>
            <w:shd w:val="clear" w:color="auto" w:fill="auto"/>
            <w:noWrap/>
            <w:vAlign w:val="bottom"/>
            <w:hideMark/>
          </w:tcPr>
          <w:p w:rsidR="00A54E70" w:rsidRPr="00F03C19" w:rsidRDefault="00A54E70" w:rsidP="00E62365">
            <w:pPr>
              <w:rPr>
                <w:rFonts w:ascii="Arial" w:hAnsi="Arial" w:cs="Arial"/>
                <w:b/>
                <w:bCs/>
                <w:sz w:val="20"/>
                <w:szCs w:val="20"/>
                <w:lang w:val="yo-NG" w:eastAsia="yo-NG"/>
              </w:rPr>
            </w:pPr>
            <w:r w:rsidRPr="00F03C19">
              <w:rPr>
                <w:rFonts w:ascii="Arial" w:hAnsi="Arial" w:cs="Arial"/>
                <w:b/>
                <w:bCs/>
                <w:sz w:val="20"/>
                <w:szCs w:val="20"/>
                <w:lang w:val="yo-NG" w:eastAsia="yo-NG"/>
              </w:rPr>
              <w:t>Date:</w:t>
            </w:r>
          </w:p>
        </w:tc>
      </w:tr>
      <w:tr w:rsidR="00A54E70" w:rsidRPr="00F03C19" w:rsidTr="00E62365">
        <w:trPr>
          <w:trHeight w:val="735"/>
        </w:trPr>
        <w:tc>
          <w:tcPr>
            <w:tcW w:w="7816" w:type="dxa"/>
            <w:gridSpan w:val="2"/>
            <w:tcBorders>
              <w:top w:val="nil"/>
              <w:left w:val="single" w:sz="4" w:space="0" w:color="auto"/>
              <w:bottom w:val="nil"/>
              <w:right w:val="nil"/>
            </w:tcBorders>
            <w:shd w:val="clear" w:color="auto" w:fill="auto"/>
            <w:noWrap/>
            <w:vAlign w:val="bottom"/>
            <w:hideMark/>
          </w:tcPr>
          <w:p w:rsidR="00A54E70" w:rsidRPr="00F03C19" w:rsidRDefault="00A54E70" w:rsidP="00E62365">
            <w:pPr>
              <w:rPr>
                <w:rFonts w:ascii="Arial" w:hAnsi="Arial" w:cs="Arial"/>
                <w:b/>
                <w:bCs/>
                <w:sz w:val="20"/>
                <w:szCs w:val="20"/>
                <w:lang w:val="yo-NG" w:eastAsia="yo-NG"/>
              </w:rPr>
            </w:pPr>
            <w:r w:rsidRPr="00F03C19">
              <w:rPr>
                <w:rFonts w:ascii="Arial" w:hAnsi="Arial" w:cs="Arial"/>
                <w:b/>
                <w:bCs/>
                <w:sz w:val="20"/>
                <w:szCs w:val="20"/>
                <w:lang w:val="yo-NG" w:eastAsia="yo-NG"/>
              </w:rPr>
              <w:t xml:space="preserve">Authorised by </w:t>
            </w:r>
            <w:r w:rsidR="00A3429F">
              <w:rPr>
                <w:rFonts w:ascii="Arial" w:hAnsi="Arial" w:cs="Arial"/>
                <w:b/>
                <w:bCs/>
                <w:sz w:val="20"/>
                <w:szCs w:val="20"/>
                <w:lang w:val="yo-NG" w:eastAsia="yo-NG"/>
              </w:rPr>
              <w:t>Executive Director</w:t>
            </w:r>
            <w:r w:rsidRPr="00F03C19">
              <w:rPr>
                <w:rFonts w:ascii="Arial" w:hAnsi="Arial" w:cs="Arial"/>
                <w:b/>
                <w:bCs/>
                <w:sz w:val="20"/>
                <w:szCs w:val="20"/>
                <w:lang w:val="yo-NG" w:eastAsia="yo-NG"/>
              </w:rPr>
              <w:t>:</w:t>
            </w:r>
          </w:p>
        </w:tc>
        <w:tc>
          <w:tcPr>
            <w:tcW w:w="2336" w:type="dxa"/>
            <w:tcBorders>
              <w:top w:val="nil"/>
              <w:left w:val="nil"/>
              <w:bottom w:val="nil"/>
              <w:right w:val="single" w:sz="4" w:space="0" w:color="auto"/>
            </w:tcBorders>
            <w:shd w:val="clear" w:color="auto" w:fill="auto"/>
            <w:noWrap/>
            <w:vAlign w:val="bottom"/>
            <w:hideMark/>
          </w:tcPr>
          <w:p w:rsidR="00A54E70" w:rsidRPr="00F03C19" w:rsidRDefault="00A54E70" w:rsidP="00E62365">
            <w:pPr>
              <w:rPr>
                <w:rFonts w:ascii="Arial" w:hAnsi="Arial" w:cs="Arial"/>
                <w:b/>
                <w:bCs/>
                <w:sz w:val="20"/>
                <w:szCs w:val="20"/>
                <w:lang w:val="yo-NG" w:eastAsia="yo-NG"/>
              </w:rPr>
            </w:pPr>
            <w:r w:rsidRPr="00F03C19">
              <w:rPr>
                <w:rFonts w:ascii="Arial" w:hAnsi="Arial" w:cs="Arial"/>
                <w:b/>
                <w:bCs/>
                <w:sz w:val="20"/>
                <w:szCs w:val="20"/>
                <w:lang w:val="yo-NG" w:eastAsia="yo-NG"/>
              </w:rPr>
              <w:t>Date:</w:t>
            </w:r>
          </w:p>
        </w:tc>
      </w:tr>
      <w:tr w:rsidR="00A54E70" w:rsidRPr="00F03C19" w:rsidTr="00E62365">
        <w:trPr>
          <w:trHeight w:val="255"/>
        </w:trPr>
        <w:tc>
          <w:tcPr>
            <w:tcW w:w="1620" w:type="dxa"/>
            <w:tcBorders>
              <w:top w:val="nil"/>
              <w:left w:val="single" w:sz="4" w:space="0" w:color="auto"/>
              <w:bottom w:val="single" w:sz="4" w:space="0" w:color="auto"/>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6196" w:type="dxa"/>
            <w:tcBorders>
              <w:top w:val="nil"/>
              <w:left w:val="nil"/>
              <w:bottom w:val="single" w:sz="4" w:space="0" w:color="auto"/>
              <w:right w:val="nil"/>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c>
          <w:tcPr>
            <w:tcW w:w="2336" w:type="dxa"/>
            <w:tcBorders>
              <w:top w:val="nil"/>
              <w:left w:val="nil"/>
              <w:bottom w:val="single" w:sz="4" w:space="0" w:color="auto"/>
              <w:right w:val="single" w:sz="4" w:space="0" w:color="auto"/>
            </w:tcBorders>
            <w:shd w:val="clear" w:color="auto" w:fill="auto"/>
            <w:noWrap/>
            <w:vAlign w:val="bottom"/>
            <w:hideMark/>
          </w:tcPr>
          <w:p w:rsidR="00A54E70" w:rsidRPr="00F03C19" w:rsidRDefault="00A54E70" w:rsidP="00E62365">
            <w:pPr>
              <w:rPr>
                <w:rFonts w:ascii="Arial" w:hAnsi="Arial" w:cs="Arial"/>
                <w:sz w:val="20"/>
                <w:szCs w:val="20"/>
                <w:lang w:val="yo-NG" w:eastAsia="yo-NG"/>
              </w:rPr>
            </w:pPr>
            <w:r w:rsidRPr="00F03C19">
              <w:rPr>
                <w:rFonts w:ascii="Arial" w:hAnsi="Arial" w:cs="Arial"/>
                <w:sz w:val="20"/>
                <w:szCs w:val="20"/>
                <w:lang w:val="yo-NG" w:eastAsia="yo-NG"/>
              </w:rPr>
              <w:t> </w:t>
            </w:r>
          </w:p>
        </w:tc>
      </w:tr>
    </w:tbl>
    <w:p w:rsidR="00A54E70" w:rsidRDefault="00A54E70" w:rsidP="00A54E70">
      <w:pPr>
        <w:pStyle w:val="BodyText"/>
        <w:ind w:left="360"/>
        <w:rPr>
          <w:b/>
          <w:szCs w:val="24"/>
          <w:u w:val="single"/>
        </w:rPr>
      </w:pPr>
    </w:p>
    <w:p w:rsidR="00A54E70" w:rsidRDefault="00A54E70" w:rsidP="00A54E70">
      <w:pPr>
        <w:pStyle w:val="BodyText"/>
        <w:rPr>
          <w:b/>
          <w:szCs w:val="24"/>
          <w:u w:val="single"/>
        </w:rPr>
      </w:pPr>
    </w:p>
    <w:p w:rsidR="00A54E70" w:rsidRDefault="00A54E70" w:rsidP="00A54E70">
      <w:pPr>
        <w:pStyle w:val="BodyText"/>
        <w:ind w:left="360"/>
        <w:rPr>
          <w:b/>
          <w:szCs w:val="24"/>
          <w:u w:val="single"/>
        </w:rPr>
      </w:pPr>
    </w:p>
    <w:p w:rsidR="00A54E70" w:rsidRDefault="00A54E70">
      <w:pPr>
        <w:spacing w:after="200" w:line="276" w:lineRule="auto"/>
        <w:rPr>
          <w:b/>
          <w:u w:val="single"/>
        </w:rPr>
      </w:pPr>
      <w:r>
        <w:rPr>
          <w:b/>
          <w:u w:val="single"/>
        </w:rPr>
        <w:br w:type="page"/>
      </w:r>
    </w:p>
    <w:p w:rsidR="00A54E70" w:rsidRDefault="00A54E70" w:rsidP="00A54E70">
      <w:pPr>
        <w:pStyle w:val="BodyText"/>
        <w:ind w:left="360"/>
        <w:rPr>
          <w:b/>
          <w:szCs w:val="24"/>
          <w:u w:val="single"/>
        </w:rPr>
      </w:pPr>
    </w:p>
    <w:p w:rsidR="00A54E70" w:rsidRDefault="00A54E70"/>
    <w:sectPr w:rsidR="00A54E70" w:rsidSect="00847EAF">
      <w:headerReference w:type="default" r:id="rId8"/>
      <w:pgSz w:w="12240" w:h="15840"/>
      <w:pgMar w:top="1440" w:right="1440" w:bottom="1440" w:left="900" w:header="27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9BB" w:rsidRDefault="009079BB" w:rsidP="00A3429F">
      <w:r>
        <w:separator/>
      </w:r>
    </w:p>
  </w:endnote>
  <w:endnote w:type="continuationSeparator" w:id="0">
    <w:p w:rsidR="009079BB" w:rsidRDefault="009079BB" w:rsidP="00A34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9BB" w:rsidRDefault="009079BB" w:rsidP="00A3429F">
      <w:r>
        <w:separator/>
      </w:r>
    </w:p>
  </w:footnote>
  <w:footnote w:type="continuationSeparator" w:id="0">
    <w:p w:rsidR="009079BB" w:rsidRDefault="009079BB" w:rsidP="00A34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EAF" w:rsidRDefault="00847EAF">
    <w:pPr>
      <w:pStyle w:val="Header"/>
    </w:pPr>
    <w:r w:rsidRPr="00101996">
      <w:rPr>
        <w:noProof/>
      </w:rPr>
      <w:drawing>
        <wp:inline distT="0" distB="0" distL="0" distR="0" wp14:anchorId="5227B09B" wp14:editId="57AF0CD7">
          <wp:extent cx="1329613" cy="906780"/>
          <wp:effectExtent l="0" t="0" r="4445" b="7620"/>
          <wp:docPr id="1" name="Picture 1" descr="CIT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589" cy="910174"/>
                  </a:xfrm>
                  <a:prstGeom prst="rect">
                    <a:avLst/>
                  </a:prstGeom>
                  <a:noFill/>
                  <a:ln>
                    <a:noFill/>
                  </a:ln>
                </pic:spPr>
              </pic:pic>
            </a:graphicData>
          </a:graphic>
        </wp:inline>
      </w:drawing>
    </w:r>
    <w:r>
      <w:t>CENTRE FOR INFORMATION TECHNOLOGY AND DEVELOPMENT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051"/>
    <w:multiLevelType w:val="hybridMultilevel"/>
    <w:tmpl w:val="93FED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636440"/>
    <w:multiLevelType w:val="hybridMultilevel"/>
    <w:tmpl w:val="74B23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597F7D"/>
    <w:multiLevelType w:val="hybridMultilevel"/>
    <w:tmpl w:val="6186B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4C1CCA"/>
    <w:multiLevelType w:val="hybridMultilevel"/>
    <w:tmpl w:val="718C98E4"/>
    <w:lvl w:ilvl="0" w:tplc="0B147B18">
      <w:start w:val="2"/>
      <w:numFmt w:val="lowerLetter"/>
      <w:lvlText w:val="%1)"/>
      <w:lvlJc w:val="left"/>
      <w:pPr>
        <w:tabs>
          <w:tab w:val="num" w:pos="1095"/>
        </w:tabs>
        <w:ind w:left="1095" w:hanging="7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D5B3FCF"/>
    <w:multiLevelType w:val="hybridMultilevel"/>
    <w:tmpl w:val="C1D4884A"/>
    <w:lvl w:ilvl="0" w:tplc="046A0017">
      <w:start w:val="1"/>
      <w:numFmt w:val="lowerLetter"/>
      <w:lvlText w:val="%1)"/>
      <w:lvlJc w:val="left"/>
      <w:pPr>
        <w:ind w:left="720" w:hanging="360"/>
      </w:pPr>
      <w:rPr>
        <w:rFonts w:hint="default"/>
      </w:rPr>
    </w:lvl>
    <w:lvl w:ilvl="1" w:tplc="046A0019" w:tentative="1">
      <w:start w:val="1"/>
      <w:numFmt w:val="lowerLetter"/>
      <w:lvlText w:val="%2."/>
      <w:lvlJc w:val="left"/>
      <w:pPr>
        <w:ind w:left="1440" w:hanging="360"/>
      </w:pPr>
    </w:lvl>
    <w:lvl w:ilvl="2" w:tplc="046A001B" w:tentative="1">
      <w:start w:val="1"/>
      <w:numFmt w:val="lowerRoman"/>
      <w:lvlText w:val="%3."/>
      <w:lvlJc w:val="right"/>
      <w:pPr>
        <w:ind w:left="2160" w:hanging="180"/>
      </w:pPr>
    </w:lvl>
    <w:lvl w:ilvl="3" w:tplc="046A000F" w:tentative="1">
      <w:start w:val="1"/>
      <w:numFmt w:val="decimal"/>
      <w:lvlText w:val="%4."/>
      <w:lvlJc w:val="left"/>
      <w:pPr>
        <w:ind w:left="2880" w:hanging="360"/>
      </w:pPr>
    </w:lvl>
    <w:lvl w:ilvl="4" w:tplc="046A0019" w:tentative="1">
      <w:start w:val="1"/>
      <w:numFmt w:val="lowerLetter"/>
      <w:lvlText w:val="%5."/>
      <w:lvlJc w:val="left"/>
      <w:pPr>
        <w:ind w:left="3600" w:hanging="360"/>
      </w:pPr>
    </w:lvl>
    <w:lvl w:ilvl="5" w:tplc="046A001B" w:tentative="1">
      <w:start w:val="1"/>
      <w:numFmt w:val="lowerRoman"/>
      <w:lvlText w:val="%6."/>
      <w:lvlJc w:val="right"/>
      <w:pPr>
        <w:ind w:left="4320" w:hanging="180"/>
      </w:pPr>
    </w:lvl>
    <w:lvl w:ilvl="6" w:tplc="046A000F" w:tentative="1">
      <w:start w:val="1"/>
      <w:numFmt w:val="decimal"/>
      <w:lvlText w:val="%7."/>
      <w:lvlJc w:val="left"/>
      <w:pPr>
        <w:ind w:left="5040" w:hanging="360"/>
      </w:pPr>
    </w:lvl>
    <w:lvl w:ilvl="7" w:tplc="046A0019" w:tentative="1">
      <w:start w:val="1"/>
      <w:numFmt w:val="lowerLetter"/>
      <w:lvlText w:val="%8."/>
      <w:lvlJc w:val="left"/>
      <w:pPr>
        <w:ind w:left="5760" w:hanging="360"/>
      </w:pPr>
    </w:lvl>
    <w:lvl w:ilvl="8" w:tplc="046A001B" w:tentative="1">
      <w:start w:val="1"/>
      <w:numFmt w:val="lowerRoman"/>
      <w:lvlText w:val="%9."/>
      <w:lvlJc w:val="right"/>
      <w:pPr>
        <w:ind w:left="6480" w:hanging="180"/>
      </w:pPr>
    </w:lvl>
  </w:abstractNum>
  <w:abstractNum w:abstractNumId="5">
    <w:nsid w:val="54825103"/>
    <w:multiLevelType w:val="hybridMultilevel"/>
    <w:tmpl w:val="061E06F6"/>
    <w:lvl w:ilvl="0" w:tplc="57B40CDC">
      <w:start w:val="1"/>
      <w:numFmt w:val="lowerLetter"/>
      <w:lvlText w:val="%1)"/>
      <w:lvlJc w:val="left"/>
      <w:pPr>
        <w:tabs>
          <w:tab w:val="num" w:pos="1080"/>
        </w:tabs>
        <w:ind w:left="1080" w:hanging="720"/>
      </w:pPr>
      <w:rPr>
        <w:rFonts w:hint="default"/>
      </w:rPr>
    </w:lvl>
    <w:lvl w:ilvl="1" w:tplc="8EFE28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93D535F"/>
    <w:multiLevelType w:val="hybridMultilevel"/>
    <w:tmpl w:val="C8FAC90A"/>
    <w:lvl w:ilvl="0" w:tplc="046A0017">
      <w:start w:val="1"/>
      <w:numFmt w:val="lowerLetter"/>
      <w:lvlText w:val="%1)"/>
      <w:lvlJc w:val="left"/>
      <w:pPr>
        <w:ind w:left="720" w:hanging="360"/>
      </w:pPr>
      <w:rPr>
        <w:rFonts w:hint="default"/>
      </w:rPr>
    </w:lvl>
    <w:lvl w:ilvl="1" w:tplc="046A0019" w:tentative="1">
      <w:start w:val="1"/>
      <w:numFmt w:val="lowerLetter"/>
      <w:lvlText w:val="%2."/>
      <w:lvlJc w:val="left"/>
      <w:pPr>
        <w:ind w:left="1440" w:hanging="360"/>
      </w:pPr>
    </w:lvl>
    <w:lvl w:ilvl="2" w:tplc="046A001B" w:tentative="1">
      <w:start w:val="1"/>
      <w:numFmt w:val="lowerRoman"/>
      <w:lvlText w:val="%3."/>
      <w:lvlJc w:val="right"/>
      <w:pPr>
        <w:ind w:left="2160" w:hanging="180"/>
      </w:pPr>
    </w:lvl>
    <w:lvl w:ilvl="3" w:tplc="046A000F" w:tentative="1">
      <w:start w:val="1"/>
      <w:numFmt w:val="decimal"/>
      <w:lvlText w:val="%4."/>
      <w:lvlJc w:val="left"/>
      <w:pPr>
        <w:ind w:left="2880" w:hanging="360"/>
      </w:pPr>
    </w:lvl>
    <w:lvl w:ilvl="4" w:tplc="046A0019" w:tentative="1">
      <w:start w:val="1"/>
      <w:numFmt w:val="lowerLetter"/>
      <w:lvlText w:val="%5."/>
      <w:lvlJc w:val="left"/>
      <w:pPr>
        <w:ind w:left="3600" w:hanging="360"/>
      </w:pPr>
    </w:lvl>
    <w:lvl w:ilvl="5" w:tplc="046A001B" w:tentative="1">
      <w:start w:val="1"/>
      <w:numFmt w:val="lowerRoman"/>
      <w:lvlText w:val="%6."/>
      <w:lvlJc w:val="right"/>
      <w:pPr>
        <w:ind w:left="4320" w:hanging="180"/>
      </w:pPr>
    </w:lvl>
    <w:lvl w:ilvl="6" w:tplc="046A000F" w:tentative="1">
      <w:start w:val="1"/>
      <w:numFmt w:val="decimal"/>
      <w:lvlText w:val="%7."/>
      <w:lvlJc w:val="left"/>
      <w:pPr>
        <w:ind w:left="5040" w:hanging="360"/>
      </w:pPr>
    </w:lvl>
    <w:lvl w:ilvl="7" w:tplc="046A0019" w:tentative="1">
      <w:start w:val="1"/>
      <w:numFmt w:val="lowerLetter"/>
      <w:lvlText w:val="%8."/>
      <w:lvlJc w:val="left"/>
      <w:pPr>
        <w:ind w:left="5760" w:hanging="360"/>
      </w:pPr>
    </w:lvl>
    <w:lvl w:ilvl="8" w:tplc="046A001B" w:tentative="1">
      <w:start w:val="1"/>
      <w:numFmt w:val="lowerRoman"/>
      <w:lvlText w:val="%9."/>
      <w:lvlJc w:val="right"/>
      <w:pPr>
        <w:ind w:left="6480" w:hanging="180"/>
      </w:pPr>
    </w:lvl>
  </w:abstractNum>
  <w:abstractNum w:abstractNumId="7">
    <w:nsid w:val="63AE600A"/>
    <w:multiLevelType w:val="hybridMultilevel"/>
    <w:tmpl w:val="413AB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735212"/>
    <w:multiLevelType w:val="hybridMultilevel"/>
    <w:tmpl w:val="214CAA0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5"/>
  </w:num>
  <w:num w:numId="3">
    <w:abstractNumId w:val="8"/>
  </w:num>
  <w:num w:numId="4">
    <w:abstractNumId w:val="2"/>
  </w:num>
  <w:num w:numId="5">
    <w:abstractNumId w:val="4"/>
  </w:num>
  <w:num w:numId="6">
    <w:abstractNumId w:val="6"/>
  </w:num>
  <w:num w:numId="7">
    <w:abstractNumId w:val="0"/>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0EF"/>
    <w:rsid w:val="000646FB"/>
    <w:rsid w:val="000B7B46"/>
    <w:rsid w:val="00132C65"/>
    <w:rsid w:val="00275614"/>
    <w:rsid w:val="003B23C2"/>
    <w:rsid w:val="006266C8"/>
    <w:rsid w:val="00847EAF"/>
    <w:rsid w:val="009079BB"/>
    <w:rsid w:val="0097335D"/>
    <w:rsid w:val="00A31607"/>
    <w:rsid w:val="00A3429F"/>
    <w:rsid w:val="00A54E70"/>
    <w:rsid w:val="00B930EF"/>
    <w:rsid w:val="00BA4948"/>
    <w:rsid w:val="00C3773C"/>
    <w:rsid w:val="00D70B7B"/>
    <w:rsid w:val="00E04AAF"/>
    <w:rsid w:val="00E06F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0EF"/>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B930EF"/>
    <w:pPr>
      <w:keepNext/>
      <w:outlineLvl w:val="1"/>
    </w:pPr>
    <w:rPr>
      <w:b/>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930EF"/>
    <w:rPr>
      <w:rFonts w:ascii="Times New Roman" w:eastAsia="Times New Roman" w:hAnsi="Times New Roman" w:cs="Times New Roman"/>
      <w:b/>
      <w:sz w:val="24"/>
      <w:szCs w:val="20"/>
      <w:u w:val="single"/>
      <w:lang w:val="en-US"/>
    </w:rPr>
  </w:style>
  <w:style w:type="paragraph" w:styleId="BodyText">
    <w:name w:val="Body Text"/>
    <w:basedOn w:val="Normal"/>
    <w:link w:val="BodyTextChar"/>
    <w:rsid w:val="00B930EF"/>
    <w:rPr>
      <w:szCs w:val="20"/>
    </w:rPr>
  </w:style>
  <w:style w:type="character" w:customStyle="1" w:styleId="BodyTextChar">
    <w:name w:val="Body Text Char"/>
    <w:basedOn w:val="DefaultParagraphFont"/>
    <w:link w:val="BodyText"/>
    <w:rsid w:val="00B930EF"/>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B930EF"/>
    <w:pPr>
      <w:ind w:left="720"/>
    </w:pPr>
  </w:style>
  <w:style w:type="paragraph" w:styleId="BalloonText">
    <w:name w:val="Balloon Text"/>
    <w:basedOn w:val="Normal"/>
    <w:link w:val="BalloonTextChar"/>
    <w:uiPriority w:val="99"/>
    <w:semiHidden/>
    <w:unhideWhenUsed/>
    <w:rsid w:val="00A54E70"/>
    <w:rPr>
      <w:rFonts w:ascii="Tahoma" w:hAnsi="Tahoma" w:cs="Tahoma"/>
      <w:sz w:val="16"/>
      <w:szCs w:val="16"/>
    </w:rPr>
  </w:style>
  <w:style w:type="character" w:customStyle="1" w:styleId="BalloonTextChar">
    <w:name w:val="Balloon Text Char"/>
    <w:basedOn w:val="DefaultParagraphFont"/>
    <w:link w:val="BalloonText"/>
    <w:uiPriority w:val="99"/>
    <w:semiHidden/>
    <w:rsid w:val="00A54E70"/>
    <w:rPr>
      <w:rFonts w:ascii="Tahoma" w:eastAsia="Times New Roman" w:hAnsi="Tahoma" w:cs="Tahoma"/>
      <w:sz w:val="16"/>
      <w:szCs w:val="16"/>
      <w:lang w:val="en-US"/>
    </w:rPr>
  </w:style>
  <w:style w:type="paragraph" w:styleId="NoSpacing">
    <w:name w:val="No Spacing"/>
    <w:uiPriority w:val="1"/>
    <w:qFormat/>
    <w:rsid w:val="000646FB"/>
    <w:pPr>
      <w:spacing w:after="0"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3429F"/>
    <w:pPr>
      <w:tabs>
        <w:tab w:val="center" w:pos="4680"/>
        <w:tab w:val="right" w:pos="9360"/>
      </w:tabs>
    </w:pPr>
  </w:style>
  <w:style w:type="character" w:customStyle="1" w:styleId="HeaderChar">
    <w:name w:val="Header Char"/>
    <w:basedOn w:val="DefaultParagraphFont"/>
    <w:link w:val="Header"/>
    <w:uiPriority w:val="99"/>
    <w:rsid w:val="00A3429F"/>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3429F"/>
    <w:pPr>
      <w:tabs>
        <w:tab w:val="center" w:pos="4680"/>
        <w:tab w:val="right" w:pos="9360"/>
      </w:tabs>
    </w:pPr>
  </w:style>
  <w:style w:type="character" w:customStyle="1" w:styleId="FooterChar">
    <w:name w:val="Footer Char"/>
    <w:basedOn w:val="DefaultParagraphFont"/>
    <w:link w:val="Footer"/>
    <w:uiPriority w:val="99"/>
    <w:rsid w:val="00A3429F"/>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0EF"/>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B930EF"/>
    <w:pPr>
      <w:keepNext/>
      <w:outlineLvl w:val="1"/>
    </w:pPr>
    <w:rPr>
      <w:b/>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930EF"/>
    <w:rPr>
      <w:rFonts w:ascii="Times New Roman" w:eastAsia="Times New Roman" w:hAnsi="Times New Roman" w:cs="Times New Roman"/>
      <w:b/>
      <w:sz w:val="24"/>
      <w:szCs w:val="20"/>
      <w:u w:val="single"/>
      <w:lang w:val="en-US"/>
    </w:rPr>
  </w:style>
  <w:style w:type="paragraph" w:styleId="BodyText">
    <w:name w:val="Body Text"/>
    <w:basedOn w:val="Normal"/>
    <w:link w:val="BodyTextChar"/>
    <w:rsid w:val="00B930EF"/>
    <w:rPr>
      <w:szCs w:val="20"/>
    </w:rPr>
  </w:style>
  <w:style w:type="character" w:customStyle="1" w:styleId="BodyTextChar">
    <w:name w:val="Body Text Char"/>
    <w:basedOn w:val="DefaultParagraphFont"/>
    <w:link w:val="BodyText"/>
    <w:rsid w:val="00B930EF"/>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B930EF"/>
    <w:pPr>
      <w:ind w:left="720"/>
    </w:pPr>
  </w:style>
  <w:style w:type="paragraph" w:styleId="BalloonText">
    <w:name w:val="Balloon Text"/>
    <w:basedOn w:val="Normal"/>
    <w:link w:val="BalloonTextChar"/>
    <w:uiPriority w:val="99"/>
    <w:semiHidden/>
    <w:unhideWhenUsed/>
    <w:rsid w:val="00A54E70"/>
    <w:rPr>
      <w:rFonts w:ascii="Tahoma" w:hAnsi="Tahoma" w:cs="Tahoma"/>
      <w:sz w:val="16"/>
      <w:szCs w:val="16"/>
    </w:rPr>
  </w:style>
  <w:style w:type="character" w:customStyle="1" w:styleId="BalloonTextChar">
    <w:name w:val="Balloon Text Char"/>
    <w:basedOn w:val="DefaultParagraphFont"/>
    <w:link w:val="BalloonText"/>
    <w:uiPriority w:val="99"/>
    <w:semiHidden/>
    <w:rsid w:val="00A54E70"/>
    <w:rPr>
      <w:rFonts w:ascii="Tahoma" w:eastAsia="Times New Roman" w:hAnsi="Tahoma" w:cs="Tahoma"/>
      <w:sz w:val="16"/>
      <w:szCs w:val="16"/>
      <w:lang w:val="en-US"/>
    </w:rPr>
  </w:style>
  <w:style w:type="paragraph" w:styleId="NoSpacing">
    <w:name w:val="No Spacing"/>
    <w:uiPriority w:val="1"/>
    <w:qFormat/>
    <w:rsid w:val="000646FB"/>
    <w:pPr>
      <w:spacing w:after="0"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3429F"/>
    <w:pPr>
      <w:tabs>
        <w:tab w:val="center" w:pos="4680"/>
        <w:tab w:val="right" w:pos="9360"/>
      </w:tabs>
    </w:pPr>
  </w:style>
  <w:style w:type="character" w:customStyle="1" w:styleId="HeaderChar">
    <w:name w:val="Header Char"/>
    <w:basedOn w:val="DefaultParagraphFont"/>
    <w:link w:val="Header"/>
    <w:uiPriority w:val="99"/>
    <w:rsid w:val="00A3429F"/>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3429F"/>
    <w:pPr>
      <w:tabs>
        <w:tab w:val="center" w:pos="4680"/>
        <w:tab w:val="right" w:pos="9360"/>
      </w:tabs>
    </w:pPr>
  </w:style>
  <w:style w:type="character" w:customStyle="1" w:styleId="FooterChar">
    <w:name w:val="Footer Char"/>
    <w:basedOn w:val="DefaultParagraphFont"/>
    <w:link w:val="Footer"/>
    <w:uiPriority w:val="99"/>
    <w:rsid w:val="00A3429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72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dc:creator>
  <cp:lastModifiedBy>ISYAKU</cp:lastModifiedBy>
  <cp:revision>6</cp:revision>
  <dcterms:created xsi:type="dcterms:W3CDTF">2015-11-05T12:07:00Z</dcterms:created>
  <dcterms:modified xsi:type="dcterms:W3CDTF">2018-09-01T11:55:00Z</dcterms:modified>
</cp:coreProperties>
</file>